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268E" w14:textId="77777777" w:rsidR="0033750A" w:rsidRPr="00474C18" w:rsidRDefault="0033750A" w:rsidP="00FD0AB9">
      <w:pPr>
        <w:pStyle w:val="NormalWeb"/>
        <w:widowControl/>
        <w:spacing w:before="150" w:line="360" w:lineRule="auto"/>
        <w:rPr>
          <w:rFonts w:ascii="SimSun" w:eastAsia="SimSun" w:hAnsi="SimSun" w:cs="SimSun"/>
          <w:b/>
          <w:color w:val="000000" w:themeColor="text1"/>
          <w:sz w:val="36"/>
          <w:szCs w:val="36"/>
          <w:shd w:val="clear" w:color="auto" w:fill="FFFFFF"/>
        </w:rPr>
      </w:pPr>
    </w:p>
    <w:p w14:paraId="3884EA4C" w14:textId="449DBED7" w:rsidR="00B33159" w:rsidRPr="00474C18" w:rsidRDefault="0048282B" w:rsidP="00FD0AB9">
      <w:pPr>
        <w:pStyle w:val="NormalWeb"/>
        <w:widowControl/>
        <w:spacing w:before="150" w:line="360" w:lineRule="auto"/>
        <w:jc w:val="center"/>
        <w:rPr>
          <w:color w:val="000000" w:themeColor="text1"/>
        </w:rPr>
      </w:pPr>
      <w:r w:rsidRPr="00474C18">
        <w:rPr>
          <w:rFonts w:ascii="SimSun" w:eastAsia="SimSun" w:hAnsi="SimSun" w:cs="SimSun" w:hint="eastAsia"/>
          <w:b/>
          <w:color w:val="000000" w:themeColor="text1"/>
          <w:sz w:val="36"/>
          <w:szCs w:val="36"/>
          <w:shd w:val="clear" w:color="auto" w:fill="FFFFFF"/>
        </w:rPr>
        <w:t>人文学院本科教学工作业绩考核实施办法（修订稿）</w:t>
      </w:r>
    </w:p>
    <w:p w14:paraId="5E1D2CDD" w14:textId="47D5825B" w:rsidR="00B33159" w:rsidRPr="00474C18" w:rsidRDefault="0048282B" w:rsidP="00FD0AB9">
      <w:pPr>
        <w:pStyle w:val="NormalWeb"/>
        <w:widowControl/>
        <w:spacing w:before="150" w:line="360" w:lineRule="auto"/>
        <w:jc w:val="center"/>
        <w:rPr>
          <w:color w:val="000000" w:themeColor="text1"/>
        </w:rPr>
      </w:pPr>
      <w:r w:rsidRPr="00474C18">
        <w:rPr>
          <w:rFonts w:ascii="SimSun" w:eastAsia="SimSun" w:hAnsi="SimSun" w:cs="SimSun"/>
          <w:b/>
          <w:color w:val="000000" w:themeColor="text1"/>
          <w:shd w:val="clear" w:color="auto" w:fill="FFFFFF"/>
        </w:rPr>
        <w:t>(</w:t>
      </w:r>
      <w:r w:rsidR="001C3098" w:rsidRPr="00474C18">
        <w:rPr>
          <w:rFonts w:ascii="SimSun" w:eastAsia="SimSun" w:hAnsi="SimSun" w:cs="SimSun"/>
          <w:b/>
          <w:color w:val="000000" w:themeColor="text1"/>
          <w:shd w:val="clear" w:color="auto" w:fill="FFFFFF"/>
        </w:rPr>
        <w:t>2021</w:t>
      </w:r>
      <w:r w:rsidRPr="00474C18">
        <w:rPr>
          <w:rFonts w:ascii="SimSun" w:eastAsia="SimSun" w:hAnsi="SimSun" w:cs="SimSun" w:hint="eastAsia"/>
          <w:b/>
          <w:color w:val="000000" w:themeColor="text1"/>
          <w:shd w:val="clear" w:color="auto" w:fill="FFFFFF"/>
        </w:rPr>
        <w:t>年</w:t>
      </w:r>
      <w:r w:rsidR="001C3098" w:rsidRPr="00474C18">
        <w:rPr>
          <w:rFonts w:ascii="SimSun" w:eastAsia="SimSun" w:hAnsi="SimSun" w:cs="SimSun"/>
          <w:b/>
          <w:color w:val="000000" w:themeColor="text1"/>
          <w:shd w:val="clear" w:color="auto" w:fill="FFFFFF"/>
        </w:rPr>
        <w:t>12</w:t>
      </w:r>
      <w:r w:rsidRPr="00474C18">
        <w:rPr>
          <w:rFonts w:ascii="SimSun" w:eastAsia="SimSun" w:hAnsi="SimSun" w:cs="SimSun" w:hint="eastAsia"/>
          <w:b/>
          <w:color w:val="000000" w:themeColor="text1"/>
          <w:shd w:val="clear" w:color="auto" w:fill="FFFFFF"/>
        </w:rPr>
        <w:t>月</w:t>
      </w:r>
      <w:r w:rsidR="001C3098" w:rsidRPr="00474C18">
        <w:rPr>
          <w:rFonts w:ascii="SimSun" w:eastAsia="SimSun" w:hAnsi="SimSun" w:cs="SimSun"/>
          <w:b/>
          <w:color w:val="000000" w:themeColor="text1"/>
          <w:shd w:val="clear" w:color="auto" w:fill="FFFFFF"/>
        </w:rPr>
        <w:t>1</w:t>
      </w:r>
      <w:r w:rsidRPr="00474C18">
        <w:rPr>
          <w:rFonts w:ascii="SimSun" w:eastAsia="SimSun" w:hAnsi="SimSun" w:cs="SimSun" w:hint="eastAsia"/>
          <w:b/>
          <w:color w:val="000000" w:themeColor="text1"/>
          <w:shd w:val="clear" w:color="auto" w:fill="FFFFFF"/>
        </w:rPr>
        <w:t>日学院教代会审议通过</w:t>
      </w:r>
      <w:r w:rsidRPr="00474C18">
        <w:rPr>
          <w:rFonts w:ascii="SimSun" w:eastAsia="SimSun" w:hAnsi="SimSun" w:cs="SimSun"/>
          <w:b/>
          <w:color w:val="000000" w:themeColor="text1"/>
          <w:shd w:val="clear" w:color="auto" w:fill="FFFFFF"/>
        </w:rPr>
        <w:t>)</w:t>
      </w:r>
    </w:p>
    <w:p w14:paraId="009DEED1" w14:textId="20FF0D2A" w:rsidR="00D423EA" w:rsidRPr="00474C18" w:rsidRDefault="0048282B" w:rsidP="00FD0AB9">
      <w:pPr>
        <w:pStyle w:val="NormalWeb"/>
        <w:widowControl/>
        <w:spacing w:before="150" w:line="360" w:lineRule="auto"/>
        <w:jc w:val="center"/>
        <w:rPr>
          <w:rFonts w:ascii="FangSong" w:eastAsia="FangSong" w:hAnsi="FangSong" w:cs="SimSun"/>
          <w:color w:val="000000" w:themeColor="text1"/>
          <w:sz w:val="30"/>
          <w:szCs w:val="30"/>
          <w:shd w:val="clear" w:color="auto" w:fill="FFFFFF"/>
        </w:rPr>
      </w:pPr>
      <w:r w:rsidRPr="00474C18">
        <w:rPr>
          <w:rFonts w:ascii="SimSun" w:eastAsia="SimSun" w:hAnsi="SimSun" w:cs="SimSun"/>
          <w:color w:val="000000" w:themeColor="text1"/>
          <w:sz w:val="30"/>
          <w:szCs w:val="30"/>
          <w:shd w:val="clear" w:color="auto" w:fill="FFFFFF"/>
        </w:rPr>
        <w:br/>
      </w:r>
      <w:r w:rsidR="00D423EA" w:rsidRPr="00474C18">
        <w:rPr>
          <w:rFonts w:ascii="FangSong" w:eastAsia="FangSong" w:hAnsi="FangSong" w:cs="SimSun" w:hint="eastAsia"/>
          <w:color w:val="000000" w:themeColor="text1"/>
          <w:sz w:val="30"/>
          <w:szCs w:val="30"/>
          <w:shd w:val="clear" w:color="auto" w:fill="FFFFFF"/>
        </w:rPr>
        <w:t>第一章</w:t>
      </w:r>
      <w:r w:rsidR="00D423EA" w:rsidRPr="00474C18">
        <w:rPr>
          <w:rFonts w:ascii="FangSong" w:eastAsia="FangSong" w:hAnsi="FangSong" w:cs="SimSun"/>
          <w:color w:val="000000" w:themeColor="text1"/>
          <w:sz w:val="30"/>
          <w:szCs w:val="30"/>
          <w:shd w:val="clear" w:color="auto" w:fill="FFFFFF"/>
        </w:rPr>
        <w:t xml:space="preserve"> </w:t>
      </w:r>
      <w:r w:rsidR="00D423EA" w:rsidRPr="00474C18">
        <w:rPr>
          <w:rFonts w:ascii="FangSong" w:eastAsia="FangSong" w:hAnsi="FangSong" w:cs="SimSun" w:hint="eastAsia"/>
          <w:color w:val="000000" w:themeColor="text1"/>
          <w:sz w:val="30"/>
          <w:szCs w:val="30"/>
          <w:shd w:val="clear" w:color="auto" w:fill="FFFFFF"/>
        </w:rPr>
        <w:t>总则</w:t>
      </w:r>
    </w:p>
    <w:p w14:paraId="204F1086" w14:textId="64F6BA32" w:rsidR="00B33159" w:rsidRPr="00474C18" w:rsidRDefault="00D423EA" w:rsidP="00FD0AB9">
      <w:pPr>
        <w:pStyle w:val="NormalWeb"/>
        <w:widowControl/>
        <w:spacing w:before="150" w:line="360" w:lineRule="auto"/>
        <w:ind w:firstLine="567"/>
        <w:rPr>
          <w:rFonts w:ascii="FangSong" w:eastAsia="FangSong" w:hAnsi="FangSong" w:cs="FangSong"/>
          <w:color w:val="000000" w:themeColor="text1"/>
          <w:sz w:val="30"/>
          <w:szCs w:val="30"/>
          <w:shd w:val="clear" w:color="auto" w:fill="FFFFFF"/>
        </w:rPr>
      </w:pPr>
      <w:r w:rsidRPr="00474C18">
        <w:rPr>
          <w:rFonts w:ascii="FangSong" w:eastAsia="FangSong" w:hAnsi="FangSong" w:cs="FangSong" w:hint="eastAsia"/>
          <w:color w:val="000000" w:themeColor="text1"/>
          <w:sz w:val="30"/>
          <w:szCs w:val="30"/>
          <w:shd w:val="clear" w:color="auto" w:fill="FFFFFF"/>
        </w:rPr>
        <w:t>第一条</w:t>
      </w:r>
      <w:r w:rsidRPr="00474C18">
        <w:rPr>
          <w:rFonts w:ascii="FangSong" w:eastAsia="FangSong" w:hAnsi="FangSong" w:cs="FangSong"/>
          <w:color w:val="000000" w:themeColor="text1"/>
          <w:sz w:val="30"/>
          <w:szCs w:val="30"/>
          <w:shd w:val="clear" w:color="auto" w:fill="FFFFFF"/>
        </w:rPr>
        <w:t xml:space="preserve"> </w:t>
      </w:r>
      <w:r w:rsidRPr="00474C18">
        <w:rPr>
          <w:rFonts w:ascii="FangSong" w:eastAsia="FangSong" w:hAnsi="FangSong" w:cs="FangSong" w:hint="eastAsia"/>
          <w:color w:val="000000" w:themeColor="text1"/>
          <w:sz w:val="30"/>
          <w:szCs w:val="30"/>
          <w:shd w:val="clear" w:color="auto" w:fill="FFFFFF"/>
        </w:rPr>
        <w:t>为切实落实教学工作中心地位，</w:t>
      </w:r>
      <w:r w:rsidR="0048282B" w:rsidRPr="00474C18">
        <w:rPr>
          <w:rFonts w:ascii="FangSong" w:eastAsia="FangSong" w:hAnsi="FangSong" w:cs="FangSong"/>
          <w:color w:val="000000" w:themeColor="text1"/>
          <w:sz w:val="30"/>
          <w:szCs w:val="30"/>
          <w:shd w:val="clear" w:color="auto" w:fill="FFFFFF"/>
        </w:rPr>
        <w:t>建立健全本科教学工作评价机制，</w:t>
      </w:r>
      <w:r w:rsidRPr="00474C18">
        <w:rPr>
          <w:rFonts w:ascii="FangSong" w:eastAsia="FangSong" w:hAnsi="FangSong" w:cs="FangSong" w:hint="eastAsia"/>
          <w:color w:val="000000" w:themeColor="text1"/>
          <w:sz w:val="30"/>
          <w:szCs w:val="30"/>
          <w:shd w:val="clear" w:color="auto" w:fill="FFFFFF"/>
        </w:rPr>
        <w:t>强化教师工作职责和教学质量意识，</w:t>
      </w:r>
      <w:r w:rsidR="0048282B" w:rsidRPr="00474C18">
        <w:rPr>
          <w:rFonts w:ascii="FangSong" w:eastAsia="FangSong" w:hAnsi="FangSong" w:cs="FangSong" w:hint="eastAsia"/>
          <w:color w:val="000000" w:themeColor="text1"/>
          <w:sz w:val="30"/>
          <w:szCs w:val="30"/>
          <w:shd w:val="clear" w:color="auto" w:fill="FFFFFF"/>
        </w:rPr>
        <w:t>使</w:t>
      </w:r>
      <w:r w:rsidR="0048282B" w:rsidRPr="00474C18">
        <w:rPr>
          <w:rFonts w:ascii="FangSong" w:eastAsia="FangSong" w:hAnsi="FangSong" w:cs="FangSong"/>
          <w:color w:val="000000" w:themeColor="text1"/>
          <w:sz w:val="30"/>
          <w:szCs w:val="30"/>
          <w:shd w:val="clear" w:color="auto" w:fill="FFFFFF"/>
        </w:rPr>
        <w:t>人文学院本科教学考核更加规范化、科学化、制度化，根据《杭州师范大学教师本科教学工作业绩考核实施办法》（杭师大教〔2014〕7号）文件精神，结合学院本科教学争创一流的工作实际，特制定本实施办法。</w:t>
      </w:r>
    </w:p>
    <w:p w14:paraId="1CF26BCD" w14:textId="545257C5" w:rsidR="00D423EA" w:rsidRPr="00474C18" w:rsidRDefault="00D423EA" w:rsidP="00FD0AB9">
      <w:pPr>
        <w:pStyle w:val="NormalWeb"/>
        <w:widowControl/>
        <w:spacing w:before="150" w:line="360" w:lineRule="auto"/>
        <w:ind w:firstLine="567"/>
        <w:rPr>
          <w:rFonts w:ascii="FangSong" w:eastAsia="FangSong" w:hAnsi="FangSong"/>
          <w:color w:val="000000" w:themeColor="text1"/>
          <w:sz w:val="30"/>
          <w:szCs w:val="30"/>
        </w:rPr>
      </w:pPr>
      <w:r w:rsidRPr="00474C18">
        <w:rPr>
          <w:rFonts w:ascii="FangSong" w:eastAsia="FangSong" w:hAnsi="FangSong" w:hint="eastAsia"/>
          <w:color w:val="000000" w:themeColor="text1"/>
          <w:sz w:val="30"/>
          <w:szCs w:val="30"/>
        </w:rPr>
        <w:t>第二条</w:t>
      </w:r>
      <w:r w:rsidRPr="00474C18">
        <w:rPr>
          <w:rFonts w:ascii="FangSong" w:eastAsia="FangSong" w:hAnsi="FangSong"/>
          <w:color w:val="000000" w:themeColor="text1"/>
          <w:sz w:val="30"/>
          <w:szCs w:val="30"/>
        </w:rPr>
        <w:t xml:space="preserve"> 学院从事全日制普通本科教学的在编在岗</w:t>
      </w:r>
      <w:r w:rsidRPr="00474C18">
        <w:rPr>
          <w:rFonts w:ascii="FangSong" w:eastAsia="FangSong" w:hAnsi="FangSong" w:hint="eastAsia"/>
          <w:color w:val="000000" w:themeColor="text1"/>
          <w:sz w:val="30"/>
          <w:szCs w:val="30"/>
        </w:rPr>
        <w:t>专任教师，应按按照本办法规定对其教学工作业绩进行考核。教师教学工作业绩考核以学年为单位，每学年一次</w:t>
      </w:r>
      <w:r w:rsidR="00CB237A" w:rsidRPr="00474C18">
        <w:rPr>
          <w:rFonts w:ascii="FangSong" w:eastAsia="FangSong" w:hAnsi="FangSong" w:hint="eastAsia"/>
          <w:color w:val="000000" w:themeColor="text1"/>
          <w:sz w:val="30"/>
          <w:szCs w:val="30"/>
        </w:rPr>
        <w:t>，</w:t>
      </w:r>
      <w:r w:rsidR="003859D1">
        <w:rPr>
          <w:rFonts w:ascii="FangSong" w:eastAsia="FangSong" w:hAnsi="FangSong" w:hint="eastAsia"/>
          <w:color w:val="000000" w:themeColor="text1"/>
          <w:sz w:val="30"/>
          <w:szCs w:val="30"/>
        </w:rPr>
        <w:t>一般在每年6月</w:t>
      </w:r>
      <w:r w:rsidR="00CB237A" w:rsidRPr="00474C18">
        <w:rPr>
          <w:rFonts w:ascii="FangSong" w:eastAsia="FangSong" w:hAnsi="FangSong" w:hint="eastAsia"/>
          <w:color w:val="000000" w:themeColor="text1"/>
          <w:sz w:val="30"/>
          <w:szCs w:val="30"/>
        </w:rPr>
        <w:t>组织考核（具体以学校教务处通知为准）。</w:t>
      </w:r>
    </w:p>
    <w:p w14:paraId="4359B966" w14:textId="642A44C9" w:rsidR="0033750A" w:rsidRPr="00474C18" w:rsidRDefault="00D259FC" w:rsidP="00FD0AB9">
      <w:pPr>
        <w:pStyle w:val="NormalWeb"/>
        <w:widowControl/>
        <w:spacing w:before="150" w:line="360" w:lineRule="auto"/>
        <w:ind w:firstLine="567"/>
        <w:rPr>
          <w:rFonts w:ascii="FangSong" w:eastAsia="FangSong" w:hAnsi="FangSong" w:cs="SimSun"/>
          <w:color w:val="000000" w:themeColor="text1"/>
          <w:sz w:val="30"/>
          <w:szCs w:val="30"/>
          <w:shd w:val="clear" w:color="auto" w:fill="FFFFFF"/>
        </w:rPr>
      </w:pPr>
      <w:r w:rsidRPr="00474C18">
        <w:rPr>
          <w:rFonts w:ascii="FangSong" w:eastAsia="FangSong" w:hAnsi="FangSong" w:hint="eastAsia"/>
          <w:color w:val="000000" w:themeColor="text1"/>
          <w:sz w:val="30"/>
          <w:szCs w:val="30"/>
        </w:rPr>
        <w:t>第三条</w:t>
      </w:r>
      <w:r w:rsidRPr="00474C18">
        <w:rPr>
          <w:rFonts w:ascii="FangSong" w:eastAsia="FangSong" w:hAnsi="FangSong"/>
          <w:color w:val="000000" w:themeColor="text1"/>
          <w:sz w:val="30"/>
          <w:szCs w:val="30"/>
        </w:rPr>
        <w:t xml:space="preserve"> </w:t>
      </w:r>
      <w:r w:rsidRPr="00474C18">
        <w:rPr>
          <w:rFonts w:ascii="FangSong" w:eastAsia="FangSong" w:hAnsi="FangSong" w:hint="eastAsia"/>
          <w:color w:val="000000" w:themeColor="text1"/>
          <w:sz w:val="30"/>
          <w:szCs w:val="30"/>
        </w:rPr>
        <w:t>教师教学工作业绩考核坚持以评促改、重在激励的原则，促进教师专业发展；坚持突出课堂教学效果、推进教学建设与改革的原则，促进提高教学质量；坚持学校主导、学院考核的原则，激发教师教学的积极性和主动性；坚持程序规范、结果公示的原则，保障考核的公开、公平和公正。</w:t>
      </w:r>
    </w:p>
    <w:p w14:paraId="3B38C133" w14:textId="4466F75E" w:rsidR="006E335C" w:rsidRPr="00474C18" w:rsidRDefault="006E335C" w:rsidP="00FD0AB9">
      <w:pPr>
        <w:pStyle w:val="NormalWeb"/>
        <w:widowControl/>
        <w:spacing w:before="150" w:line="360" w:lineRule="auto"/>
        <w:ind w:hanging="142"/>
        <w:jc w:val="center"/>
        <w:rPr>
          <w:rFonts w:ascii="FangSong" w:eastAsia="FangSong" w:hAnsi="FangSong"/>
          <w:color w:val="000000" w:themeColor="text1"/>
          <w:sz w:val="30"/>
          <w:szCs w:val="30"/>
        </w:rPr>
      </w:pPr>
      <w:r w:rsidRPr="00474C18">
        <w:rPr>
          <w:rFonts w:ascii="FangSong" w:eastAsia="FangSong" w:hAnsi="FangSong" w:cs="SimSun" w:hint="eastAsia"/>
          <w:color w:val="000000" w:themeColor="text1"/>
          <w:sz w:val="30"/>
          <w:szCs w:val="30"/>
          <w:shd w:val="clear" w:color="auto" w:fill="FFFFFF"/>
        </w:rPr>
        <w:lastRenderedPageBreak/>
        <w:t>第二章</w:t>
      </w:r>
      <w:r w:rsidRPr="00474C18">
        <w:rPr>
          <w:rFonts w:ascii="FangSong" w:eastAsia="FangSong" w:hAnsi="FangSong" w:cs="SimSun"/>
          <w:color w:val="000000" w:themeColor="text1"/>
          <w:sz w:val="30"/>
          <w:szCs w:val="30"/>
          <w:shd w:val="clear" w:color="auto" w:fill="FFFFFF"/>
        </w:rPr>
        <w:t xml:space="preserve"> </w:t>
      </w:r>
      <w:r w:rsidRPr="00474C18">
        <w:rPr>
          <w:rFonts w:ascii="FangSong" w:eastAsia="FangSong" w:hAnsi="FangSong" w:cs="SimSun" w:hint="eastAsia"/>
          <w:color w:val="000000" w:themeColor="text1"/>
          <w:sz w:val="30"/>
          <w:szCs w:val="30"/>
          <w:shd w:val="clear" w:color="auto" w:fill="FFFFFF"/>
        </w:rPr>
        <w:t>组织机构</w:t>
      </w:r>
    </w:p>
    <w:p w14:paraId="6AD24BC3" w14:textId="4D571DBB" w:rsidR="0031639A" w:rsidRPr="00474C18" w:rsidRDefault="0048282B" w:rsidP="00FD0AB9">
      <w:pPr>
        <w:pStyle w:val="NormalWeb"/>
        <w:widowControl/>
        <w:spacing w:before="150" w:line="482" w:lineRule="atLeast"/>
        <w:ind w:firstLine="601"/>
        <w:rPr>
          <w:rFonts w:ascii="FangSong" w:eastAsia="FangSong" w:hAnsi="FangSong" w:cs="FangSong"/>
          <w:color w:val="000000" w:themeColor="text1"/>
          <w:sz w:val="30"/>
          <w:szCs w:val="30"/>
          <w:shd w:val="clear" w:color="auto" w:fill="FFFFFF"/>
        </w:rPr>
      </w:pPr>
      <w:r w:rsidRPr="00474C18">
        <w:rPr>
          <w:rFonts w:ascii="FangSong" w:eastAsia="FangSong" w:hAnsi="FangSong" w:cs="FangSong" w:hint="eastAsia"/>
          <w:bCs/>
          <w:color w:val="000000" w:themeColor="text1"/>
          <w:sz w:val="30"/>
          <w:szCs w:val="30"/>
          <w:shd w:val="clear" w:color="auto" w:fill="FFFFFF"/>
        </w:rPr>
        <w:t>第</w:t>
      </w:r>
      <w:r w:rsidR="006E335C" w:rsidRPr="00474C18">
        <w:rPr>
          <w:rFonts w:ascii="FangSong" w:eastAsia="FangSong" w:hAnsi="FangSong" w:cs="FangSong" w:hint="eastAsia"/>
          <w:bCs/>
          <w:color w:val="000000" w:themeColor="text1"/>
          <w:sz w:val="30"/>
          <w:szCs w:val="30"/>
          <w:shd w:val="clear" w:color="auto" w:fill="FFFFFF"/>
        </w:rPr>
        <w:t>四</w:t>
      </w:r>
      <w:r w:rsidRPr="00474C18">
        <w:rPr>
          <w:rFonts w:ascii="FangSong" w:eastAsia="FangSong" w:hAnsi="FangSong" w:cs="FangSong" w:hint="eastAsia"/>
          <w:bCs/>
          <w:color w:val="000000" w:themeColor="text1"/>
          <w:sz w:val="30"/>
          <w:szCs w:val="30"/>
          <w:shd w:val="clear" w:color="auto" w:fill="FFFFFF"/>
        </w:rPr>
        <w:t>条</w:t>
      </w:r>
      <w:r w:rsidRPr="00474C18">
        <w:rPr>
          <w:rFonts w:ascii="FangSong" w:eastAsia="FangSong" w:hAnsi="FangSong" w:cs="FangSong"/>
          <w:bCs/>
          <w:color w:val="000000" w:themeColor="text1"/>
          <w:sz w:val="30"/>
          <w:szCs w:val="30"/>
          <w:shd w:val="clear" w:color="auto" w:fill="FFFFFF"/>
        </w:rPr>
        <w:t xml:space="preserve"> </w:t>
      </w:r>
      <w:r w:rsidR="006E335C" w:rsidRPr="00474C18">
        <w:rPr>
          <w:rFonts w:ascii="FangSong" w:eastAsia="FangSong" w:hAnsi="FangSong" w:cs="FangSong" w:hint="eastAsia"/>
          <w:bCs/>
          <w:color w:val="000000" w:themeColor="text1"/>
          <w:sz w:val="30"/>
          <w:szCs w:val="30"/>
          <w:shd w:val="clear" w:color="auto" w:fill="FFFFFF"/>
        </w:rPr>
        <w:t>由</w:t>
      </w:r>
      <w:r w:rsidR="006B71BF" w:rsidRPr="00474C18">
        <w:rPr>
          <w:rFonts w:ascii="FangSong" w:eastAsia="FangSong" w:hAnsi="FangSong" w:cs="FangSong" w:hint="eastAsia"/>
          <w:bCs/>
          <w:color w:val="000000" w:themeColor="text1"/>
          <w:sz w:val="30"/>
          <w:szCs w:val="30"/>
          <w:shd w:val="clear" w:color="auto" w:fill="FFFFFF"/>
        </w:rPr>
        <w:t>各系成立以系主任为组长的考核工作执行小组</w:t>
      </w:r>
      <w:r w:rsidR="006B71BF" w:rsidRPr="00474C18">
        <w:rPr>
          <w:rFonts w:ascii="FangSong" w:eastAsia="FangSong" w:hAnsi="FangSong" w:cs="FangSong" w:hint="eastAsia"/>
          <w:color w:val="000000" w:themeColor="text1"/>
          <w:sz w:val="30"/>
          <w:szCs w:val="30"/>
          <w:shd w:val="clear" w:color="auto" w:fill="FFFFFF"/>
        </w:rPr>
        <w:t>，对全系教师教学工作业绩进行初步考核。</w:t>
      </w:r>
      <w:r w:rsidRPr="00474C18">
        <w:rPr>
          <w:rFonts w:ascii="FangSong" w:eastAsia="FangSong" w:hAnsi="FangSong" w:cs="FangSong" w:hint="eastAsia"/>
          <w:color w:val="000000" w:themeColor="text1"/>
          <w:sz w:val="30"/>
          <w:szCs w:val="30"/>
          <w:shd w:val="clear" w:color="auto" w:fill="FFFFFF"/>
        </w:rPr>
        <w:t>学院</w:t>
      </w:r>
      <w:r w:rsidR="006E335C" w:rsidRPr="00474C18">
        <w:rPr>
          <w:rFonts w:ascii="FangSong" w:eastAsia="FangSong" w:hAnsi="FangSong" w:cs="FangSong" w:hint="eastAsia"/>
          <w:color w:val="000000" w:themeColor="text1"/>
          <w:sz w:val="30"/>
          <w:szCs w:val="30"/>
          <w:shd w:val="clear" w:color="auto" w:fill="FFFFFF"/>
        </w:rPr>
        <w:t>成立</w:t>
      </w:r>
      <w:r w:rsidRPr="00474C18">
        <w:rPr>
          <w:rFonts w:ascii="FangSong" w:eastAsia="FangSong" w:hAnsi="FangSong" w:cs="FangSong" w:hint="eastAsia"/>
          <w:color w:val="000000" w:themeColor="text1"/>
          <w:sz w:val="30"/>
          <w:szCs w:val="30"/>
          <w:shd w:val="clear" w:color="auto" w:fill="FFFFFF"/>
        </w:rPr>
        <w:t>本科教学工作业绩考核工作领导小组，</w:t>
      </w:r>
      <w:r w:rsidR="006E335C" w:rsidRPr="00474C18">
        <w:rPr>
          <w:rFonts w:ascii="FangSong" w:eastAsia="FangSong" w:hAnsi="FangSong" w:cs="FangSong" w:hint="eastAsia"/>
          <w:color w:val="000000" w:themeColor="text1"/>
          <w:sz w:val="30"/>
          <w:szCs w:val="30"/>
          <w:shd w:val="clear" w:color="auto" w:fill="FFFFFF"/>
        </w:rPr>
        <w:t>成员由学院领导、专业负责人、各系主任组成，由院长担任组长</w:t>
      </w:r>
      <w:r w:rsidR="003859D1">
        <w:rPr>
          <w:rFonts w:ascii="FangSong" w:eastAsia="FangSong" w:hAnsi="FangSong" w:cs="FangSong" w:hint="eastAsia"/>
          <w:color w:val="000000" w:themeColor="text1"/>
          <w:sz w:val="30"/>
          <w:szCs w:val="30"/>
          <w:shd w:val="clear" w:color="auto" w:fill="FFFFFF"/>
        </w:rPr>
        <w:t>，教学副院长任副组长</w:t>
      </w:r>
      <w:r w:rsidR="0031639A" w:rsidRPr="00474C18">
        <w:rPr>
          <w:rFonts w:ascii="FangSong" w:eastAsia="FangSong" w:hAnsi="FangSong" w:cs="FangSong" w:hint="eastAsia"/>
          <w:color w:val="000000" w:themeColor="text1"/>
          <w:sz w:val="30"/>
          <w:szCs w:val="30"/>
          <w:shd w:val="clear" w:color="auto" w:fill="FFFFFF"/>
        </w:rPr>
        <w:t>。</w:t>
      </w:r>
    </w:p>
    <w:p w14:paraId="4EA2D0AD" w14:textId="5F8F1D17" w:rsidR="00570011" w:rsidRPr="00474C18" w:rsidRDefault="0031639A" w:rsidP="00FD0AB9">
      <w:pPr>
        <w:pStyle w:val="NormalWeb"/>
        <w:widowControl/>
        <w:spacing w:before="150" w:line="482" w:lineRule="atLeast"/>
        <w:ind w:firstLine="601"/>
        <w:rPr>
          <w:rFonts w:ascii="FangSong" w:eastAsia="FangSong" w:hAnsi="FangSong" w:cs="FangSong"/>
          <w:bCs/>
          <w:color w:val="000000" w:themeColor="text1"/>
          <w:sz w:val="30"/>
          <w:szCs w:val="30"/>
          <w:shd w:val="clear" w:color="auto" w:fill="FFFFFF"/>
        </w:rPr>
      </w:pPr>
      <w:r w:rsidRPr="00474C18">
        <w:rPr>
          <w:rFonts w:ascii="FangSong" w:eastAsia="FangSong" w:hAnsi="FangSong" w:cs="FangSong" w:hint="eastAsia"/>
          <w:color w:val="000000" w:themeColor="text1"/>
          <w:sz w:val="30"/>
          <w:szCs w:val="30"/>
          <w:shd w:val="clear" w:color="auto" w:fill="FFFFFF"/>
        </w:rPr>
        <w:t>第五条</w:t>
      </w:r>
      <w:r w:rsidRPr="00474C18">
        <w:rPr>
          <w:rFonts w:ascii="FangSong" w:eastAsia="FangSong" w:hAnsi="FangSong" w:cs="FangSong"/>
          <w:color w:val="000000" w:themeColor="text1"/>
          <w:sz w:val="30"/>
          <w:szCs w:val="30"/>
          <w:shd w:val="clear" w:color="auto" w:fill="FFFFFF"/>
        </w:rPr>
        <w:t xml:space="preserve"> </w:t>
      </w:r>
      <w:r w:rsidR="00485787" w:rsidRPr="00474C18">
        <w:rPr>
          <w:rFonts w:ascii="FangSong" w:eastAsia="FangSong" w:hAnsi="FangSong" w:cs="FangSong" w:hint="eastAsia"/>
          <w:color w:val="000000" w:themeColor="text1"/>
          <w:sz w:val="30"/>
          <w:szCs w:val="30"/>
          <w:shd w:val="clear" w:color="auto" w:fill="FFFFFF"/>
        </w:rPr>
        <w:t>学院本科教学工作业绩考核工作领导小组的主要职责包括：依据本办法制定学院考核实施细则；</w:t>
      </w:r>
      <w:r w:rsidR="00570011" w:rsidRPr="00474C18">
        <w:rPr>
          <w:rFonts w:ascii="FangSong" w:eastAsia="FangSong" w:hAnsi="FangSong" w:cs="FangSong" w:hint="eastAsia"/>
          <w:color w:val="000000" w:themeColor="text1"/>
          <w:sz w:val="30"/>
          <w:szCs w:val="30"/>
          <w:shd w:val="clear" w:color="auto" w:fill="FFFFFF"/>
        </w:rPr>
        <w:t>对</w:t>
      </w:r>
      <w:r w:rsidR="00570011" w:rsidRPr="00474C18">
        <w:rPr>
          <w:rFonts w:ascii="FangSong" w:eastAsia="FangSong" w:hAnsi="FangSong" w:cs="FangSong" w:hint="eastAsia"/>
          <w:bCs/>
          <w:color w:val="000000" w:themeColor="text1"/>
          <w:sz w:val="30"/>
          <w:szCs w:val="30"/>
          <w:shd w:val="clear" w:color="auto" w:fill="FFFFFF"/>
        </w:rPr>
        <w:t>考核工作执行小组的初步考核</w:t>
      </w:r>
      <w:r w:rsidR="003859D1">
        <w:rPr>
          <w:rFonts w:ascii="FangSong" w:eastAsia="FangSong" w:hAnsi="FangSong" w:cs="FangSong" w:hint="eastAsia"/>
          <w:bCs/>
          <w:color w:val="000000" w:themeColor="text1"/>
          <w:sz w:val="30"/>
          <w:szCs w:val="30"/>
          <w:shd w:val="clear" w:color="auto" w:fill="FFFFFF"/>
        </w:rPr>
        <w:t>结果</w:t>
      </w:r>
      <w:r w:rsidR="00570011" w:rsidRPr="00474C18">
        <w:rPr>
          <w:rFonts w:ascii="FangSong" w:eastAsia="FangSong" w:hAnsi="FangSong" w:cs="FangSong" w:hint="eastAsia"/>
          <w:bCs/>
          <w:color w:val="000000" w:themeColor="text1"/>
          <w:sz w:val="30"/>
          <w:szCs w:val="30"/>
          <w:shd w:val="clear" w:color="auto" w:fill="FFFFFF"/>
        </w:rPr>
        <w:t>进行审</w:t>
      </w:r>
      <w:r w:rsidR="0033750A" w:rsidRPr="00474C18">
        <w:rPr>
          <w:rFonts w:ascii="FangSong" w:eastAsia="FangSong" w:hAnsi="FangSong" w:cs="FangSong" w:hint="eastAsia"/>
          <w:bCs/>
          <w:color w:val="000000" w:themeColor="text1"/>
          <w:sz w:val="30"/>
          <w:szCs w:val="30"/>
          <w:shd w:val="clear" w:color="auto" w:fill="FFFFFF"/>
        </w:rPr>
        <w:t>定</w:t>
      </w:r>
      <w:r w:rsidR="00570011" w:rsidRPr="00474C18">
        <w:rPr>
          <w:rFonts w:ascii="FangSong" w:eastAsia="FangSong" w:hAnsi="FangSong" w:cs="FangSong" w:hint="eastAsia"/>
          <w:bCs/>
          <w:color w:val="000000" w:themeColor="text1"/>
          <w:sz w:val="30"/>
          <w:szCs w:val="30"/>
          <w:shd w:val="clear" w:color="auto" w:fill="FFFFFF"/>
        </w:rPr>
        <w:t>；</w:t>
      </w:r>
      <w:r w:rsidR="003859D1" w:rsidRPr="003859D1">
        <w:rPr>
          <w:rFonts w:ascii="FangSong" w:eastAsia="FangSong" w:hAnsi="FangSong" w:cs="FangSong"/>
          <w:bCs/>
          <w:color w:val="000000" w:themeColor="text1"/>
          <w:sz w:val="30"/>
          <w:szCs w:val="30"/>
          <w:shd w:val="clear" w:color="auto" w:fill="FFFFFF"/>
        </w:rPr>
        <w:t>受理教师本科教学工作业绩考核中的申诉</w:t>
      </w:r>
      <w:r w:rsidR="003859D1">
        <w:rPr>
          <w:rFonts w:ascii="FangSong" w:eastAsia="FangSong" w:hAnsi="FangSong" w:cs="FangSong" w:hint="eastAsia"/>
          <w:bCs/>
          <w:color w:val="000000" w:themeColor="text1"/>
          <w:sz w:val="30"/>
          <w:szCs w:val="30"/>
          <w:shd w:val="clear" w:color="auto" w:fill="FFFFFF"/>
        </w:rPr>
        <w:t>，</w:t>
      </w:r>
      <w:r w:rsidR="00570011" w:rsidRPr="00474C18">
        <w:rPr>
          <w:rFonts w:ascii="FangSong" w:eastAsia="FangSong" w:hAnsi="FangSong" w:cs="FangSong" w:hint="eastAsia"/>
          <w:bCs/>
          <w:color w:val="000000" w:themeColor="text1"/>
          <w:sz w:val="30"/>
          <w:szCs w:val="30"/>
          <w:shd w:val="clear" w:color="auto" w:fill="FFFFFF"/>
        </w:rPr>
        <w:t>对本学院教师提出异议的考核结果进行核实和复议。</w:t>
      </w:r>
    </w:p>
    <w:p w14:paraId="7290F2FE" w14:textId="03B6B887" w:rsidR="0033750A" w:rsidRPr="00474C18" w:rsidRDefault="00485787" w:rsidP="00FD0AB9">
      <w:pPr>
        <w:pStyle w:val="NormalWeb"/>
        <w:widowControl/>
        <w:spacing w:before="150" w:line="482" w:lineRule="atLeast"/>
        <w:ind w:firstLine="601"/>
        <w:rPr>
          <w:rFonts w:ascii="FangSong" w:eastAsia="FangSong" w:hAnsi="FangSong" w:cs="FangSong"/>
          <w:color w:val="000000" w:themeColor="text1"/>
          <w:sz w:val="30"/>
          <w:szCs w:val="30"/>
          <w:shd w:val="clear" w:color="auto" w:fill="FFFFFF"/>
        </w:rPr>
      </w:pPr>
      <w:r w:rsidRPr="00474C18">
        <w:rPr>
          <w:rFonts w:ascii="FangSong" w:eastAsia="FangSong" w:hAnsi="FangSong" w:cs="FangSong" w:hint="eastAsia"/>
          <w:color w:val="000000" w:themeColor="text1"/>
          <w:sz w:val="30"/>
          <w:szCs w:val="30"/>
          <w:shd w:val="clear" w:color="auto" w:fill="FFFFFF"/>
        </w:rPr>
        <w:t>第六</w:t>
      </w:r>
      <w:r w:rsidR="0033750A" w:rsidRPr="00474C18">
        <w:rPr>
          <w:rFonts w:ascii="FangSong" w:eastAsia="FangSong" w:hAnsi="FangSong" w:cs="FangSong" w:hint="eastAsia"/>
          <w:color w:val="000000" w:themeColor="text1"/>
          <w:sz w:val="30"/>
          <w:szCs w:val="30"/>
          <w:shd w:val="clear" w:color="auto" w:fill="FFFFFF"/>
        </w:rPr>
        <w:t>条</w:t>
      </w:r>
      <w:r w:rsidRPr="00474C18">
        <w:rPr>
          <w:rFonts w:ascii="FangSong" w:eastAsia="FangSong" w:hAnsi="FangSong" w:cs="FangSong"/>
          <w:color w:val="000000" w:themeColor="text1"/>
          <w:sz w:val="30"/>
          <w:szCs w:val="30"/>
          <w:shd w:val="clear" w:color="auto" w:fill="FFFFFF"/>
        </w:rPr>
        <w:t xml:space="preserve"> </w:t>
      </w:r>
      <w:r w:rsidRPr="00474C18">
        <w:rPr>
          <w:rFonts w:ascii="FangSong" w:eastAsia="FangSong" w:hAnsi="FangSong" w:cs="FangSong" w:hint="eastAsia"/>
          <w:color w:val="000000" w:themeColor="text1"/>
          <w:sz w:val="30"/>
          <w:szCs w:val="30"/>
          <w:shd w:val="clear" w:color="auto" w:fill="FFFFFF"/>
        </w:rPr>
        <w:t>教学</w:t>
      </w:r>
      <w:r w:rsidR="0033750A" w:rsidRPr="00474C18">
        <w:rPr>
          <w:rFonts w:ascii="FangSong" w:eastAsia="FangSong" w:hAnsi="FangSong" w:cs="FangSong" w:hint="eastAsia"/>
          <w:bCs/>
          <w:color w:val="000000" w:themeColor="text1"/>
          <w:sz w:val="30"/>
          <w:szCs w:val="30"/>
          <w:shd w:val="clear" w:color="auto" w:fill="FFFFFF"/>
        </w:rPr>
        <w:t>考核工作执行小组</w:t>
      </w:r>
      <w:r w:rsidR="0048282B" w:rsidRPr="00474C18">
        <w:rPr>
          <w:rFonts w:ascii="FangSong" w:eastAsia="FangSong" w:hAnsi="FangSong" w:cs="FangSong" w:hint="eastAsia"/>
          <w:color w:val="000000" w:themeColor="text1"/>
          <w:sz w:val="30"/>
          <w:szCs w:val="30"/>
          <w:shd w:val="clear" w:color="auto" w:fill="FFFFFF"/>
        </w:rPr>
        <w:t>负责</w:t>
      </w:r>
      <w:r w:rsidR="0033750A" w:rsidRPr="00474C18">
        <w:rPr>
          <w:rFonts w:ascii="FangSong" w:eastAsia="FangSong" w:hAnsi="FangSong" w:cs="FangSong" w:hint="eastAsia"/>
          <w:color w:val="000000" w:themeColor="text1"/>
          <w:sz w:val="30"/>
          <w:szCs w:val="30"/>
          <w:shd w:val="clear" w:color="auto" w:fill="FFFFFF"/>
        </w:rPr>
        <w:t>具体</w:t>
      </w:r>
      <w:r w:rsidR="0048282B" w:rsidRPr="00474C18">
        <w:rPr>
          <w:rFonts w:ascii="FangSong" w:eastAsia="FangSong" w:hAnsi="FangSong" w:cs="FangSong" w:hint="eastAsia"/>
          <w:color w:val="000000" w:themeColor="text1"/>
          <w:sz w:val="30"/>
          <w:szCs w:val="30"/>
          <w:shd w:val="clear" w:color="auto" w:fill="FFFFFF"/>
        </w:rPr>
        <w:t>实施考核。</w:t>
      </w:r>
    </w:p>
    <w:p w14:paraId="1439B049" w14:textId="31B65126" w:rsidR="00B33159" w:rsidRPr="00474C18" w:rsidRDefault="0033750A" w:rsidP="00FD0AB9">
      <w:pPr>
        <w:pStyle w:val="NormalWeb"/>
        <w:widowControl/>
        <w:spacing w:before="150" w:line="482" w:lineRule="atLeast"/>
        <w:jc w:val="center"/>
        <w:rPr>
          <w:color w:val="000000" w:themeColor="text1"/>
        </w:rPr>
      </w:pPr>
      <w:bookmarkStart w:id="0" w:name="OLE_LINK1"/>
      <w:bookmarkStart w:id="1" w:name="OLE_LINK2"/>
      <w:r w:rsidRPr="00474C18">
        <w:rPr>
          <w:rFonts w:ascii="FangSong" w:eastAsia="FangSong" w:hAnsi="FangSong" w:cs="SimSun" w:hint="eastAsia"/>
          <w:color w:val="000000" w:themeColor="text1"/>
          <w:sz w:val="30"/>
          <w:szCs w:val="30"/>
          <w:shd w:val="clear" w:color="auto" w:fill="FFFFFF"/>
        </w:rPr>
        <w:t>第三章</w:t>
      </w:r>
      <w:r w:rsidRPr="00474C18">
        <w:rPr>
          <w:rFonts w:ascii="FangSong" w:eastAsia="FangSong" w:hAnsi="FangSong" w:cs="SimSun"/>
          <w:color w:val="000000" w:themeColor="text1"/>
          <w:sz w:val="30"/>
          <w:szCs w:val="30"/>
          <w:shd w:val="clear" w:color="auto" w:fill="FFFFFF"/>
        </w:rPr>
        <w:t xml:space="preserve"> </w:t>
      </w:r>
      <w:r w:rsidRPr="00474C18">
        <w:rPr>
          <w:rFonts w:ascii="FangSong" w:eastAsia="FangSong" w:hAnsi="FangSong" w:cs="SimSun" w:hint="eastAsia"/>
          <w:color w:val="000000" w:themeColor="text1"/>
          <w:sz w:val="30"/>
          <w:szCs w:val="30"/>
          <w:shd w:val="clear" w:color="auto" w:fill="FFFFFF"/>
        </w:rPr>
        <w:t>考核内容</w:t>
      </w:r>
    </w:p>
    <w:bookmarkEnd w:id="0"/>
    <w:bookmarkEnd w:id="1"/>
    <w:p w14:paraId="042C9E90" w14:textId="367098C6" w:rsidR="00B33159" w:rsidRPr="00474C18" w:rsidRDefault="0048282B" w:rsidP="00FD0AB9">
      <w:pPr>
        <w:pStyle w:val="NormalWeb"/>
        <w:widowControl/>
        <w:spacing w:before="150" w:line="482" w:lineRule="atLeast"/>
        <w:ind w:firstLine="590"/>
        <w:rPr>
          <w:rFonts w:ascii="FangSong" w:eastAsia="FangSong" w:hAnsi="FangSong" w:cs="FangSong"/>
          <w:color w:val="000000" w:themeColor="text1"/>
          <w:sz w:val="30"/>
          <w:szCs w:val="30"/>
          <w:shd w:val="clear" w:color="auto" w:fill="FFFFFF"/>
        </w:rPr>
      </w:pPr>
      <w:r w:rsidRPr="00474C18">
        <w:rPr>
          <w:rFonts w:ascii="FangSong" w:eastAsia="FangSong" w:hAnsi="FangSong" w:cs="FangSong" w:hint="eastAsia"/>
          <w:bCs/>
          <w:color w:val="000000" w:themeColor="text1"/>
          <w:sz w:val="30"/>
          <w:szCs w:val="30"/>
          <w:shd w:val="clear" w:color="auto" w:fill="FFFFFF"/>
        </w:rPr>
        <w:t>第</w:t>
      </w:r>
      <w:r w:rsidR="0033750A" w:rsidRPr="00474C18">
        <w:rPr>
          <w:rFonts w:ascii="FangSong" w:eastAsia="FangSong" w:hAnsi="FangSong" w:cs="FangSong" w:hint="eastAsia"/>
          <w:bCs/>
          <w:color w:val="000000" w:themeColor="text1"/>
          <w:sz w:val="30"/>
          <w:szCs w:val="30"/>
          <w:shd w:val="clear" w:color="auto" w:fill="FFFFFF"/>
        </w:rPr>
        <w:t>七</w:t>
      </w:r>
      <w:r w:rsidRPr="00474C18">
        <w:rPr>
          <w:rFonts w:ascii="FangSong" w:eastAsia="FangSong" w:hAnsi="FangSong" w:cs="FangSong" w:hint="eastAsia"/>
          <w:bCs/>
          <w:color w:val="000000" w:themeColor="text1"/>
          <w:sz w:val="30"/>
          <w:szCs w:val="30"/>
          <w:shd w:val="clear" w:color="auto" w:fill="FFFFFF"/>
        </w:rPr>
        <w:t>条</w:t>
      </w:r>
      <w:r w:rsidRPr="00474C18">
        <w:rPr>
          <w:rFonts w:ascii="FangSong" w:eastAsia="FangSong" w:hAnsi="FangSong" w:cs="FangSong"/>
          <w:bCs/>
          <w:color w:val="000000" w:themeColor="text1"/>
          <w:sz w:val="30"/>
          <w:szCs w:val="30"/>
          <w:shd w:val="clear" w:color="auto" w:fill="FFFFFF"/>
        </w:rPr>
        <w:t xml:space="preserve"> </w:t>
      </w:r>
      <w:r w:rsidRPr="00474C18">
        <w:rPr>
          <w:rFonts w:ascii="FangSong" w:eastAsia="FangSong" w:hAnsi="FangSong" w:cs="FangSong" w:hint="eastAsia"/>
          <w:color w:val="000000" w:themeColor="text1"/>
          <w:sz w:val="30"/>
          <w:szCs w:val="30"/>
          <w:shd w:val="clear" w:color="auto" w:fill="FFFFFF"/>
        </w:rPr>
        <w:t>本科教学工作业绩包含教师教育教学过程中所取得的成绩，主体是各系各专业人才培养方案安排的本科教学工作，具体考核指标</w:t>
      </w:r>
      <w:r w:rsidR="0033750A" w:rsidRPr="00474C18">
        <w:rPr>
          <w:rFonts w:ascii="FangSong" w:eastAsia="FangSong" w:hAnsi="FangSong" w:cs="FangSong" w:hint="eastAsia"/>
          <w:color w:val="000000" w:themeColor="text1"/>
          <w:sz w:val="30"/>
          <w:szCs w:val="30"/>
          <w:shd w:val="clear" w:color="auto" w:fill="FFFFFF"/>
        </w:rPr>
        <w:t>包括</w:t>
      </w:r>
      <w:r w:rsidRPr="00474C18">
        <w:rPr>
          <w:rFonts w:ascii="FangSong" w:eastAsia="FangSong" w:hAnsi="FangSong" w:cs="FangSong" w:hint="eastAsia"/>
          <w:color w:val="000000" w:themeColor="text1"/>
          <w:sz w:val="30"/>
          <w:szCs w:val="30"/>
          <w:shd w:val="clear" w:color="auto" w:fill="FFFFFF"/>
        </w:rPr>
        <w:t>教学效果、教学工作量、教学建设与研究、教学常规等。</w:t>
      </w:r>
    </w:p>
    <w:p w14:paraId="3FCB97F4" w14:textId="4D9E2E2D" w:rsidR="0033750A" w:rsidRPr="00474C18" w:rsidRDefault="0033750A" w:rsidP="00FD0AB9">
      <w:pPr>
        <w:pStyle w:val="NormalWeb"/>
        <w:widowControl/>
        <w:spacing w:before="150" w:line="482" w:lineRule="atLeast"/>
        <w:ind w:firstLine="590"/>
        <w:rPr>
          <w:rFonts w:ascii="FangSong" w:eastAsia="FangSong" w:hAnsi="FangSong" w:cs="FangSong"/>
          <w:color w:val="000000" w:themeColor="text1"/>
          <w:sz w:val="30"/>
          <w:szCs w:val="30"/>
          <w:shd w:val="clear" w:color="auto" w:fill="FFFFFF"/>
        </w:rPr>
      </w:pPr>
      <w:r w:rsidRPr="00474C18">
        <w:rPr>
          <w:rFonts w:ascii="FangSong" w:eastAsia="FangSong" w:hAnsi="FangSong" w:cs="FangSong" w:hint="eastAsia"/>
          <w:color w:val="000000" w:themeColor="text1"/>
          <w:sz w:val="30"/>
          <w:szCs w:val="30"/>
          <w:shd w:val="clear" w:color="auto" w:fill="FFFFFF"/>
        </w:rPr>
        <w:t>（一）教学效果主要指教师在承担课堂教学、实践教学等方面获得的评价情况，主要是学生评价。</w:t>
      </w:r>
    </w:p>
    <w:p w14:paraId="485E4B6A" w14:textId="6E5012C6" w:rsidR="00B44045" w:rsidRPr="00474C18" w:rsidRDefault="00B44045" w:rsidP="00FD0AB9">
      <w:pPr>
        <w:pStyle w:val="NormalWeb"/>
        <w:widowControl/>
        <w:spacing w:before="150" w:line="482" w:lineRule="atLeast"/>
        <w:ind w:firstLine="590"/>
        <w:rPr>
          <w:rFonts w:ascii="FangSong" w:eastAsia="FangSong" w:hAnsi="FangSong"/>
          <w:color w:val="000000" w:themeColor="text1"/>
          <w:sz w:val="30"/>
          <w:szCs w:val="30"/>
        </w:rPr>
      </w:pPr>
      <w:r w:rsidRPr="00474C18">
        <w:rPr>
          <w:rFonts w:ascii="FangSong" w:eastAsia="FangSong" w:hAnsi="FangSong" w:hint="eastAsia"/>
          <w:color w:val="000000" w:themeColor="text1"/>
          <w:sz w:val="30"/>
          <w:szCs w:val="30"/>
        </w:rPr>
        <w:t>（二）教学建设与研究主要指</w:t>
      </w:r>
      <w:r w:rsidR="00B85689" w:rsidRPr="00474C18">
        <w:rPr>
          <w:rFonts w:ascii="FangSong" w:eastAsia="FangSong" w:hAnsi="FangSong" w:hint="eastAsia"/>
          <w:color w:val="000000" w:themeColor="text1"/>
          <w:sz w:val="30"/>
          <w:szCs w:val="30"/>
        </w:rPr>
        <w:t>教师</w:t>
      </w:r>
      <w:r w:rsidRPr="00474C18">
        <w:rPr>
          <w:rFonts w:ascii="FangSong" w:eastAsia="FangSong" w:hAnsi="FangSong" w:hint="eastAsia"/>
          <w:color w:val="000000" w:themeColor="text1"/>
          <w:sz w:val="30"/>
          <w:szCs w:val="30"/>
        </w:rPr>
        <w:t>承担或参与的教学建设与教学</w:t>
      </w:r>
      <w:r w:rsidR="00B85689" w:rsidRPr="00474C18">
        <w:rPr>
          <w:rFonts w:ascii="FangSong" w:eastAsia="FangSong" w:hAnsi="FangSong" w:hint="eastAsia"/>
          <w:color w:val="000000" w:themeColor="text1"/>
          <w:sz w:val="30"/>
          <w:szCs w:val="30"/>
        </w:rPr>
        <w:t>改革</w:t>
      </w:r>
      <w:r w:rsidRPr="00474C18">
        <w:rPr>
          <w:rFonts w:ascii="FangSong" w:eastAsia="FangSong" w:hAnsi="FangSong" w:hint="eastAsia"/>
          <w:color w:val="000000" w:themeColor="text1"/>
          <w:sz w:val="30"/>
          <w:szCs w:val="30"/>
        </w:rPr>
        <w:t>项目情况、教学研究论著与教材、教学奖励等</w:t>
      </w:r>
      <w:r w:rsidR="00B85689" w:rsidRPr="00474C18">
        <w:rPr>
          <w:rFonts w:ascii="FangSong" w:eastAsia="FangSong" w:hAnsi="FangSong" w:hint="eastAsia"/>
          <w:color w:val="000000" w:themeColor="text1"/>
          <w:sz w:val="30"/>
          <w:szCs w:val="30"/>
        </w:rPr>
        <w:t>，其中教学建设与教学改革项目包括专业建设项目、课程建设项目、教学</w:t>
      </w:r>
      <w:r w:rsidR="00B85689" w:rsidRPr="00474C18">
        <w:rPr>
          <w:rFonts w:ascii="FangSong" w:eastAsia="FangSong" w:hAnsi="FangSong" w:hint="eastAsia"/>
          <w:color w:val="000000" w:themeColor="text1"/>
          <w:sz w:val="30"/>
          <w:szCs w:val="30"/>
        </w:rPr>
        <w:lastRenderedPageBreak/>
        <w:t>改革项目、教材建设项目、教学实验室建设项目、实习基地建设项目及其他本科教学质量与教学改革工程项目。</w:t>
      </w:r>
    </w:p>
    <w:p w14:paraId="10ED30F7" w14:textId="18F0AF00" w:rsidR="00BA10FA" w:rsidRPr="00474C18" w:rsidRDefault="00BA10FA" w:rsidP="00FD0AB9">
      <w:pPr>
        <w:pStyle w:val="NormalWeb"/>
        <w:widowControl/>
        <w:spacing w:before="150" w:line="482" w:lineRule="atLeast"/>
        <w:ind w:firstLine="590"/>
        <w:rPr>
          <w:rFonts w:ascii="FangSong" w:eastAsia="FangSong" w:hAnsi="FangSong"/>
          <w:color w:val="000000" w:themeColor="text1"/>
          <w:sz w:val="30"/>
          <w:szCs w:val="30"/>
        </w:rPr>
      </w:pPr>
      <w:r w:rsidRPr="00474C18">
        <w:rPr>
          <w:rFonts w:ascii="FangSong" w:eastAsia="FangSong" w:hAnsi="FangSong" w:hint="eastAsia"/>
          <w:color w:val="000000" w:themeColor="text1"/>
          <w:sz w:val="30"/>
          <w:szCs w:val="30"/>
        </w:rPr>
        <w:t>（三）教学工作量主要指教师承担的在本科生人才培养方案内讲授的课程和实践性教学的工作了，以及指导学科竞赛等经学校主管部门认可的第二课堂活动的工作量。</w:t>
      </w:r>
    </w:p>
    <w:p w14:paraId="647660D9" w14:textId="20DB00AE" w:rsidR="00BA10FA" w:rsidRPr="00474C18" w:rsidRDefault="00BA10FA" w:rsidP="00FD0AB9">
      <w:pPr>
        <w:pStyle w:val="NormalWeb"/>
        <w:widowControl/>
        <w:spacing w:before="150" w:line="482" w:lineRule="atLeast"/>
        <w:ind w:firstLine="590"/>
        <w:rPr>
          <w:rFonts w:ascii="FangSong" w:eastAsia="FangSong" w:hAnsi="FangSong"/>
          <w:color w:val="000000" w:themeColor="text1"/>
          <w:sz w:val="30"/>
          <w:szCs w:val="30"/>
        </w:rPr>
      </w:pPr>
      <w:r w:rsidRPr="00474C18">
        <w:rPr>
          <w:rFonts w:ascii="FangSong" w:eastAsia="FangSong" w:hAnsi="FangSong" w:hint="eastAsia"/>
          <w:color w:val="000000" w:themeColor="text1"/>
          <w:sz w:val="30"/>
          <w:szCs w:val="30"/>
        </w:rPr>
        <w:t>（四）教学常规主要包括按要求上交教学材料、调课次数、</w:t>
      </w:r>
      <w:r w:rsidR="00F6057E" w:rsidRPr="00474C18">
        <w:rPr>
          <w:rFonts w:ascii="FangSong" w:eastAsia="FangSong" w:hAnsi="FangSong" w:hint="eastAsia"/>
          <w:color w:val="000000" w:themeColor="text1"/>
          <w:sz w:val="30"/>
          <w:szCs w:val="30"/>
        </w:rPr>
        <w:t>认真即使批改作业、期末成绩正态分布等。</w:t>
      </w:r>
    </w:p>
    <w:p w14:paraId="0CB5D154" w14:textId="6C68EEAF" w:rsidR="008328FA" w:rsidRPr="00474C18" w:rsidRDefault="008328FA" w:rsidP="0075327A">
      <w:pPr>
        <w:pStyle w:val="NormalWeb"/>
        <w:widowControl/>
        <w:spacing w:before="150" w:line="482" w:lineRule="atLeast"/>
        <w:jc w:val="center"/>
        <w:rPr>
          <w:color w:val="000000" w:themeColor="text1"/>
        </w:rPr>
      </w:pPr>
      <w:r w:rsidRPr="00474C18">
        <w:rPr>
          <w:rFonts w:ascii="FangSong" w:eastAsia="FangSong" w:hAnsi="FangSong" w:cs="SimSun" w:hint="eastAsia"/>
          <w:color w:val="000000" w:themeColor="text1"/>
          <w:sz w:val="30"/>
          <w:szCs w:val="30"/>
          <w:shd w:val="clear" w:color="auto" w:fill="FFFFFF"/>
        </w:rPr>
        <w:t>第四章</w:t>
      </w:r>
      <w:r w:rsidRPr="00474C18">
        <w:rPr>
          <w:rFonts w:ascii="FangSong" w:eastAsia="FangSong" w:hAnsi="FangSong" w:cs="SimSun"/>
          <w:color w:val="000000" w:themeColor="text1"/>
          <w:sz w:val="30"/>
          <w:szCs w:val="30"/>
          <w:shd w:val="clear" w:color="auto" w:fill="FFFFFF"/>
        </w:rPr>
        <w:t xml:space="preserve"> </w:t>
      </w:r>
      <w:r w:rsidRPr="00474C18">
        <w:rPr>
          <w:rFonts w:ascii="FangSong" w:eastAsia="FangSong" w:hAnsi="FangSong" w:cs="SimSun" w:hint="eastAsia"/>
          <w:color w:val="000000" w:themeColor="text1"/>
          <w:sz w:val="30"/>
          <w:szCs w:val="30"/>
          <w:shd w:val="clear" w:color="auto" w:fill="FFFFFF"/>
        </w:rPr>
        <w:t>考核等级与比例</w:t>
      </w:r>
    </w:p>
    <w:p w14:paraId="3ECBBD13" w14:textId="4FF9756F" w:rsidR="00B33159" w:rsidRPr="00474C18" w:rsidRDefault="0048282B" w:rsidP="00FD0AB9">
      <w:pPr>
        <w:pStyle w:val="NormalWeb"/>
        <w:widowControl/>
        <w:spacing w:before="150" w:line="482" w:lineRule="atLeast"/>
        <w:ind w:firstLine="590"/>
        <w:rPr>
          <w:color w:val="000000" w:themeColor="text1"/>
        </w:rPr>
      </w:pPr>
      <w:r w:rsidRPr="00474C18">
        <w:rPr>
          <w:rFonts w:ascii="FangSong" w:eastAsia="FangSong" w:hAnsi="FangSong" w:cs="FangSong" w:hint="eastAsia"/>
          <w:bCs/>
          <w:color w:val="000000" w:themeColor="text1"/>
          <w:sz w:val="30"/>
          <w:szCs w:val="30"/>
          <w:shd w:val="clear" w:color="auto" w:fill="FFFFFF"/>
        </w:rPr>
        <w:t>第</w:t>
      </w:r>
      <w:r w:rsidR="008328FA" w:rsidRPr="00474C18">
        <w:rPr>
          <w:rFonts w:ascii="FangSong" w:eastAsia="FangSong" w:hAnsi="FangSong" w:cs="FangSong" w:hint="eastAsia"/>
          <w:bCs/>
          <w:color w:val="000000" w:themeColor="text1"/>
          <w:sz w:val="30"/>
          <w:szCs w:val="30"/>
          <w:shd w:val="clear" w:color="auto" w:fill="FFFFFF"/>
        </w:rPr>
        <w:t>八</w:t>
      </w:r>
      <w:r w:rsidRPr="00474C18">
        <w:rPr>
          <w:rFonts w:ascii="FangSong" w:eastAsia="FangSong" w:hAnsi="FangSong" w:cs="FangSong" w:hint="eastAsia"/>
          <w:bCs/>
          <w:color w:val="000000" w:themeColor="text1"/>
          <w:sz w:val="30"/>
          <w:szCs w:val="30"/>
          <w:shd w:val="clear" w:color="auto" w:fill="FFFFFF"/>
        </w:rPr>
        <w:t>条</w:t>
      </w:r>
      <w:r w:rsidRPr="00474C18">
        <w:rPr>
          <w:rFonts w:ascii="FangSong" w:eastAsia="FangSong" w:hAnsi="FangSong" w:cs="FangSong"/>
          <w:color w:val="000000" w:themeColor="text1"/>
          <w:sz w:val="30"/>
          <w:szCs w:val="30"/>
          <w:shd w:val="clear" w:color="auto" w:fill="FFFFFF"/>
        </w:rPr>
        <w:t xml:space="preserve"> </w:t>
      </w:r>
      <w:r w:rsidRPr="00474C18">
        <w:rPr>
          <w:rFonts w:ascii="FangSong" w:eastAsia="FangSong" w:hAnsi="FangSong" w:cs="FangSong" w:hint="eastAsia"/>
          <w:color w:val="000000" w:themeColor="text1"/>
          <w:sz w:val="30"/>
          <w:szCs w:val="30"/>
          <w:shd w:val="clear" w:color="auto" w:fill="FFFFFF"/>
        </w:rPr>
        <w:t>本科教学工作业绩考核实行等级考核制，分为优秀、合格、不合格三等。</w:t>
      </w:r>
    </w:p>
    <w:p w14:paraId="292155AD" w14:textId="01DC4CDF"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t>（一）优秀：教师在考核年（学年）教学效果、教学建设与研究中至少有某一项表现突出，且学年教学工作量饱满（其中</w:t>
      </w:r>
      <w:r w:rsidR="008E0FB8" w:rsidRPr="00474C18">
        <w:rPr>
          <w:rFonts w:ascii="FangSong" w:eastAsia="FangSong" w:hAnsi="FangSong" w:cs="FangSong" w:hint="eastAsia"/>
          <w:color w:val="000000" w:themeColor="text1"/>
          <w:sz w:val="30"/>
          <w:szCs w:val="30"/>
          <w:shd w:val="clear" w:color="auto" w:fill="FFFFFF"/>
        </w:rPr>
        <w:t>本科</w:t>
      </w:r>
      <w:r w:rsidRPr="00474C18">
        <w:rPr>
          <w:rFonts w:ascii="FangSong" w:eastAsia="FangSong" w:hAnsi="FangSong" w:cs="FangSong" w:hint="eastAsia"/>
          <w:color w:val="000000" w:themeColor="text1"/>
          <w:sz w:val="30"/>
          <w:szCs w:val="30"/>
          <w:shd w:val="clear" w:color="auto" w:fill="FFFFFF"/>
        </w:rPr>
        <w:t>课堂</w:t>
      </w:r>
      <w:r w:rsidR="00B92011">
        <w:rPr>
          <w:rFonts w:ascii="FangSong" w:eastAsia="FangSong" w:hAnsi="FangSong" w:cs="FangSong" w:hint="eastAsia"/>
          <w:color w:val="000000" w:themeColor="text1"/>
          <w:sz w:val="30"/>
          <w:szCs w:val="30"/>
          <w:shd w:val="clear" w:color="auto" w:fill="FFFFFF"/>
        </w:rPr>
        <w:t>自然</w:t>
      </w:r>
      <w:r w:rsidR="00FA075C">
        <w:rPr>
          <w:rFonts w:ascii="FangSong" w:eastAsia="FangSong" w:hAnsi="FangSong" w:cs="FangSong" w:hint="eastAsia"/>
          <w:color w:val="000000" w:themeColor="text1"/>
          <w:sz w:val="30"/>
          <w:szCs w:val="30"/>
          <w:shd w:val="clear" w:color="auto" w:fill="FFFFFF"/>
        </w:rPr>
        <w:t>课时</w:t>
      </w:r>
      <w:r w:rsidRPr="00474C18">
        <w:rPr>
          <w:rFonts w:ascii="FangSong" w:eastAsia="FangSong" w:hAnsi="FangSong" w:cs="FangSong" w:hint="eastAsia"/>
          <w:color w:val="000000" w:themeColor="text1"/>
          <w:sz w:val="30"/>
          <w:szCs w:val="30"/>
          <w:shd w:val="clear" w:color="auto" w:fill="FFFFFF"/>
        </w:rPr>
        <w:t>，教授和副教授须分别至少达到</w:t>
      </w:r>
      <w:r w:rsidR="008E0FB8" w:rsidRPr="00474C18">
        <w:rPr>
          <w:rFonts w:ascii="FangSong" w:eastAsia="FangSong" w:hAnsi="FangSong" w:cs="FangSong"/>
          <w:color w:val="000000" w:themeColor="text1"/>
          <w:sz w:val="30"/>
          <w:szCs w:val="30"/>
          <w:shd w:val="clear" w:color="auto" w:fill="FFFFFF"/>
        </w:rPr>
        <w:t>96</w:t>
      </w:r>
      <w:r w:rsidRPr="00474C18">
        <w:rPr>
          <w:rFonts w:ascii="FangSong" w:eastAsia="FangSong" w:hAnsi="FangSong" w:cs="FangSong" w:hint="eastAsia"/>
          <w:color w:val="000000" w:themeColor="text1"/>
          <w:sz w:val="30"/>
          <w:szCs w:val="30"/>
          <w:shd w:val="clear" w:color="auto" w:fill="FFFFFF"/>
        </w:rPr>
        <w:t>学时和</w:t>
      </w:r>
      <w:r w:rsidR="008E0FB8" w:rsidRPr="00474C18">
        <w:rPr>
          <w:rFonts w:ascii="FangSong" w:eastAsia="FangSong" w:hAnsi="FangSong" w:cs="FangSong"/>
          <w:color w:val="000000" w:themeColor="text1"/>
          <w:sz w:val="30"/>
          <w:szCs w:val="30"/>
          <w:shd w:val="clear" w:color="auto" w:fill="FFFFFF"/>
        </w:rPr>
        <w:t>128</w:t>
      </w:r>
      <w:r w:rsidRPr="00474C18">
        <w:rPr>
          <w:rFonts w:ascii="FangSong" w:eastAsia="FangSong" w:hAnsi="FangSong" w:cs="FangSong" w:hint="eastAsia"/>
          <w:color w:val="000000" w:themeColor="text1"/>
          <w:sz w:val="30"/>
          <w:szCs w:val="30"/>
          <w:shd w:val="clear" w:color="auto" w:fill="FFFFFF"/>
        </w:rPr>
        <w:t>学时），在考核年至少主讲</w:t>
      </w:r>
      <w:r w:rsidR="007967F3">
        <w:rPr>
          <w:rFonts w:ascii="FangSong" w:eastAsia="FangSong" w:hAnsi="FangSong" w:cs="FangSong" w:hint="eastAsia"/>
          <w:color w:val="000000" w:themeColor="text1"/>
          <w:sz w:val="30"/>
          <w:szCs w:val="30"/>
          <w:shd w:val="clear" w:color="auto" w:fill="FFFFFF"/>
        </w:rPr>
        <w:t>2</w:t>
      </w:r>
      <w:r w:rsidRPr="00474C18">
        <w:rPr>
          <w:rFonts w:ascii="FangSong" w:eastAsia="FangSong" w:hAnsi="FangSong" w:cs="FangSong" w:hint="eastAsia"/>
          <w:color w:val="000000" w:themeColor="text1"/>
          <w:sz w:val="30"/>
          <w:szCs w:val="30"/>
          <w:shd w:val="clear" w:color="auto" w:fill="FFFFFF"/>
        </w:rPr>
        <w:t>门本科课程。</w:t>
      </w:r>
    </w:p>
    <w:p w14:paraId="7EE0842B" w14:textId="77777777"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t>有下列情况之一的，考核不得为优秀：教师在考核学年内出现教学事故；考核学年未达到学院规定的基本教学工作量；学生对教师课堂教学质量评价成绩位居学院后</w:t>
      </w:r>
      <w:r w:rsidRPr="00474C18">
        <w:rPr>
          <w:rFonts w:ascii="FangSong" w:eastAsia="FangSong" w:hAnsi="FangSong" w:cs="FangSong"/>
          <w:color w:val="000000" w:themeColor="text1"/>
          <w:sz w:val="30"/>
          <w:szCs w:val="30"/>
          <w:shd w:val="clear" w:color="auto" w:fill="FFFFFF"/>
        </w:rPr>
        <w:t>50%。</w:t>
      </w:r>
    </w:p>
    <w:p w14:paraId="063B59EA" w14:textId="77777777"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t>（二）合格：教学工作量符合规定要求，在考核年至少主讲一门本科课程；学生评价满意，教学效果尚可。能够按照学院要求参与教学建设与改革。</w:t>
      </w:r>
    </w:p>
    <w:p w14:paraId="2DF515E3" w14:textId="77777777"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lastRenderedPageBreak/>
        <w:t>（三）不合格：教师在教学效果、教学工作量、教学建设与研究、教学常规四方面中，至少有两方面表现明显不足。</w:t>
      </w:r>
    </w:p>
    <w:p w14:paraId="2E5581EE" w14:textId="77777777"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t>有下列情况之一的，考核直接定为不合格：出现教书育人中影响恶劣的事件；考核学年出现二级及以上教学事故；未达到学院规定的教学工作量且无正当理由拒绝承担教学任务，学生评价成绩又位居学院考核教师数后</w:t>
      </w:r>
      <w:r w:rsidRPr="00474C18">
        <w:rPr>
          <w:rFonts w:ascii="FangSong" w:eastAsia="FangSong" w:hAnsi="FangSong" w:cs="FangSong"/>
          <w:color w:val="000000" w:themeColor="text1"/>
          <w:sz w:val="30"/>
          <w:szCs w:val="30"/>
          <w:shd w:val="clear" w:color="auto" w:fill="FFFFFF"/>
        </w:rPr>
        <w:t>40%；任课班级有三分之二以上学生提出要求撤换任课教师且理由充分。</w:t>
      </w:r>
    </w:p>
    <w:p w14:paraId="6AC49149" w14:textId="5B667826" w:rsidR="00B33159" w:rsidRPr="00474C18" w:rsidRDefault="008328FA"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bCs/>
          <w:color w:val="000000" w:themeColor="text1"/>
          <w:sz w:val="30"/>
          <w:szCs w:val="30"/>
          <w:shd w:val="clear" w:color="auto" w:fill="FFFFFF"/>
        </w:rPr>
        <w:t>第九条</w:t>
      </w:r>
      <w:r w:rsidRPr="00474C18">
        <w:rPr>
          <w:rFonts w:ascii="FangSong" w:eastAsia="FangSong" w:hAnsi="FangSong" w:cs="FangSong"/>
          <w:bCs/>
          <w:color w:val="000000" w:themeColor="text1"/>
          <w:sz w:val="30"/>
          <w:szCs w:val="30"/>
          <w:shd w:val="clear" w:color="auto" w:fill="FFFFFF"/>
        </w:rPr>
        <w:t xml:space="preserve"> </w:t>
      </w:r>
      <w:r w:rsidRPr="00474C18">
        <w:rPr>
          <w:rFonts w:ascii="FangSong" w:eastAsia="FangSong" w:hAnsi="FangSong" w:cs="FangSong" w:hint="eastAsia"/>
          <w:bCs/>
          <w:color w:val="000000" w:themeColor="text1"/>
          <w:sz w:val="30"/>
          <w:szCs w:val="30"/>
          <w:shd w:val="clear" w:color="auto" w:fill="FFFFFF"/>
        </w:rPr>
        <w:t>学校对优秀登记实行总量控制，</w:t>
      </w:r>
      <w:r w:rsidR="0048282B" w:rsidRPr="00474C18">
        <w:rPr>
          <w:rFonts w:ascii="FangSong" w:eastAsia="FangSong" w:hAnsi="FangSong" w:cs="FangSong" w:hint="eastAsia"/>
          <w:color w:val="000000" w:themeColor="text1"/>
          <w:sz w:val="30"/>
          <w:szCs w:val="30"/>
          <w:shd w:val="clear" w:color="auto" w:fill="FFFFFF"/>
        </w:rPr>
        <w:t>学院优秀等级比例不超过参加考核教师数的</w:t>
      </w:r>
      <w:r w:rsidR="0048282B" w:rsidRPr="00474C18">
        <w:rPr>
          <w:rFonts w:ascii="FangSong" w:eastAsia="FangSong" w:hAnsi="FangSong" w:cs="FangSong"/>
          <w:color w:val="000000" w:themeColor="text1"/>
          <w:sz w:val="30"/>
          <w:szCs w:val="30"/>
          <w:shd w:val="clear" w:color="auto" w:fill="FFFFFF"/>
        </w:rPr>
        <w:t>20%。其他等级不作限定。</w:t>
      </w:r>
    </w:p>
    <w:p w14:paraId="04A315DE" w14:textId="2730B8D8" w:rsidR="003859D1" w:rsidRPr="00474C18" w:rsidRDefault="008328FA"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t>第十条</w:t>
      </w:r>
      <w:r w:rsidR="0048282B" w:rsidRPr="00474C18">
        <w:rPr>
          <w:rFonts w:ascii="FangSong" w:eastAsia="FangSong" w:hAnsi="FangSong" w:cs="FangSong"/>
          <w:color w:val="000000" w:themeColor="text1"/>
          <w:sz w:val="30"/>
          <w:szCs w:val="30"/>
          <w:shd w:val="clear" w:color="auto" w:fill="FFFFFF"/>
        </w:rPr>
        <w:t xml:space="preserve"> 教师获得以下荣誉之一的，自获得荣誉起至五年内享受免考核待遇，考核等级直接定为优秀，且不占学院优秀的比例：省级以上（含省级）教学成果奖（以我校为第一单位并排名第一）或教学名师奖；获国家级课程建设项目或教改项目（以我校为第一单位和第一完成人）；本科教学工作业绩考核连续五年为优秀。</w:t>
      </w:r>
    </w:p>
    <w:p w14:paraId="199B96C1" w14:textId="77777777" w:rsidR="003859D1" w:rsidRDefault="0048282B" w:rsidP="00FD0AB9">
      <w:pPr>
        <w:pStyle w:val="NormalWeb"/>
        <w:widowControl/>
        <w:spacing w:before="150" w:line="482" w:lineRule="atLeast"/>
        <w:ind w:firstLine="601"/>
        <w:rPr>
          <w:rFonts w:ascii="FangSong" w:eastAsia="FangSong" w:hAnsi="FangSong" w:cs="FangSong"/>
          <w:color w:val="000000" w:themeColor="text1"/>
          <w:sz w:val="30"/>
          <w:szCs w:val="30"/>
          <w:shd w:val="clear" w:color="auto" w:fill="FFFFFF"/>
        </w:rPr>
      </w:pPr>
      <w:r w:rsidRPr="00474C18">
        <w:rPr>
          <w:rFonts w:ascii="FangSong" w:eastAsia="FangSong" w:hAnsi="FangSong" w:cs="FangSong" w:hint="eastAsia"/>
          <w:color w:val="000000" w:themeColor="text1"/>
          <w:sz w:val="30"/>
          <w:szCs w:val="30"/>
          <w:shd w:val="clear" w:color="auto" w:fill="FFFFFF"/>
        </w:rPr>
        <w:t>以上教师在免考核期间，每学年学生评价成绩在学院考核教师数前</w:t>
      </w:r>
      <w:r w:rsidRPr="00474C18">
        <w:rPr>
          <w:rFonts w:ascii="FangSong" w:eastAsia="FangSong" w:hAnsi="FangSong" w:cs="FangSong"/>
          <w:color w:val="000000" w:themeColor="text1"/>
          <w:sz w:val="30"/>
          <w:szCs w:val="30"/>
          <w:shd w:val="clear" w:color="auto" w:fill="FFFFFF"/>
        </w:rPr>
        <w:t>30%，享受终身免考核待遇</w:t>
      </w:r>
      <w:r w:rsidR="003859D1">
        <w:rPr>
          <w:rFonts w:ascii="FangSong" w:eastAsia="FangSong" w:hAnsi="FangSong" w:cs="FangSong" w:hint="eastAsia"/>
          <w:color w:val="000000" w:themeColor="text1"/>
          <w:sz w:val="30"/>
          <w:szCs w:val="30"/>
          <w:shd w:val="clear" w:color="auto" w:fill="FFFFFF"/>
        </w:rPr>
        <w:t>。</w:t>
      </w:r>
    </w:p>
    <w:p w14:paraId="2317115F" w14:textId="132FF51D"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color w:val="000000" w:themeColor="text1"/>
          <w:sz w:val="30"/>
          <w:szCs w:val="30"/>
          <w:shd w:val="clear" w:color="auto" w:fill="FFFFFF"/>
        </w:rPr>
        <w:t>在免考核期间，学生评价成绩在学院考核教师数后50%或一学年内无正当理由未给本科生上课的，终止当学年及以后的免考核待遇。</w:t>
      </w:r>
    </w:p>
    <w:p w14:paraId="47021DD0" w14:textId="3AB48797" w:rsidR="00B33159" w:rsidRPr="00474C18" w:rsidRDefault="000970C1"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lastRenderedPageBreak/>
        <w:t>第十</w:t>
      </w:r>
      <w:r w:rsidR="00223F1E">
        <w:rPr>
          <w:rFonts w:ascii="FangSong" w:eastAsia="FangSong" w:hAnsi="FangSong" w:cs="FangSong" w:hint="eastAsia"/>
          <w:color w:val="000000" w:themeColor="text1"/>
          <w:sz w:val="30"/>
          <w:szCs w:val="30"/>
          <w:shd w:val="clear" w:color="auto" w:fill="FFFFFF"/>
        </w:rPr>
        <w:t>一</w:t>
      </w:r>
      <w:r w:rsidRPr="00474C18">
        <w:rPr>
          <w:rFonts w:ascii="FangSong" w:eastAsia="FangSong" w:hAnsi="FangSong" w:cs="FangSong" w:hint="eastAsia"/>
          <w:color w:val="000000" w:themeColor="text1"/>
          <w:sz w:val="30"/>
          <w:szCs w:val="30"/>
          <w:shd w:val="clear" w:color="auto" w:fill="FFFFFF"/>
        </w:rPr>
        <w:t>条</w:t>
      </w:r>
      <w:r w:rsidRPr="00474C18">
        <w:rPr>
          <w:rFonts w:ascii="FangSong" w:eastAsia="FangSong" w:hAnsi="FangSong" w:cs="FangSong"/>
          <w:color w:val="000000" w:themeColor="text1"/>
          <w:sz w:val="30"/>
          <w:szCs w:val="30"/>
          <w:shd w:val="clear" w:color="auto" w:fill="FFFFFF"/>
        </w:rPr>
        <w:t xml:space="preserve"> </w:t>
      </w:r>
      <w:r w:rsidR="0048282B" w:rsidRPr="00474C18">
        <w:rPr>
          <w:rFonts w:ascii="FangSong" w:eastAsia="FangSong" w:hAnsi="FangSong" w:cs="FangSong" w:hint="eastAsia"/>
          <w:color w:val="000000" w:themeColor="text1"/>
          <w:sz w:val="30"/>
          <w:szCs w:val="30"/>
          <w:shd w:val="clear" w:color="auto" w:fill="FFFFFF"/>
        </w:rPr>
        <w:t>教师指导学生参加一类学科竞赛项目获得省级一等奖、国家级三等奖及以上奖项（必须为排名第一位的指导教师），且</w:t>
      </w:r>
      <w:r w:rsidR="008D4423" w:rsidRPr="00474C18">
        <w:rPr>
          <w:rFonts w:ascii="FangSong" w:eastAsia="FangSong" w:hAnsi="FangSong" w:cs="FangSong" w:hint="eastAsia"/>
          <w:color w:val="000000" w:themeColor="text1"/>
          <w:sz w:val="30"/>
          <w:szCs w:val="30"/>
          <w:shd w:val="clear" w:color="auto" w:fill="FFFFFF"/>
        </w:rPr>
        <w:t>考核学年达到学院规定的基本教学工作量，学生对教师课堂教学质量评价成绩位居学院前</w:t>
      </w:r>
      <w:r w:rsidR="008D4423" w:rsidRPr="00474C18">
        <w:rPr>
          <w:rFonts w:ascii="FangSong" w:eastAsia="FangSong" w:hAnsi="FangSong" w:cs="FangSong"/>
          <w:color w:val="000000" w:themeColor="text1"/>
          <w:sz w:val="30"/>
          <w:szCs w:val="30"/>
          <w:shd w:val="clear" w:color="auto" w:fill="FFFFFF"/>
        </w:rPr>
        <w:t>50%</w:t>
      </w:r>
      <w:r w:rsidR="0048282B" w:rsidRPr="00474C18">
        <w:rPr>
          <w:rFonts w:ascii="FangSong" w:eastAsia="FangSong" w:hAnsi="FangSong" w:cs="FangSong" w:hint="eastAsia"/>
          <w:color w:val="000000" w:themeColor="text1"/>
          <w:sz w:val="30"/>
          <w:szCs w:val="30"/>
          <w:shd w:val="clear" w:color="auto" w:fill="FFFFFF"/>
        </w:rPr>
        <w:t>，在该学年教师本科教学工作业绩考核时直接定为优秀，且不占学院优秀的比例。</w:t>
      </w:r>
    </w:p>
    <w:p w14:paraId="373E8629" w14:textId="3AC28B8A" w:rsidR="00B33159" w:rsidRPr="00474C18" w:rsidRDefault="000970C1"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t>第十二条</w:t>
      </w:r>
      <w:r w:rsidRPr="00474C18">
        <w:rPr>
          <w:rFonts w:ascii="FangSong" w:eastAsia="FangSong" w:hAnsi="FangSong" w:cs="FangSong"/>
          <w:color w:val="000000" w:themeColor="text1"/>
          <w:sz w:val="30"/>
          <w:szCs w:val="30"/>
          <w:shd w:val="clear" w:color="auto" w:fill="FFFFFF"/>
        </w:rPr>
        <w:t xml:space="preserve"> </w:t>
      </w:r>
      <w:r w:rsidR="0048282B" w:rsidRPr="00474C18">
        <w:rPr>
          <w:rFonts w:ascii="FangSong" w:eastAsia="FangSong" w:hAnsi="FangSong" w:cs="FangSong" w:hint="eastAsia"/>
          <w:color w:val="000000" w:themeColor="text1"/>
          <w:sz w:val="30"/>
          <w:szCs w:val="30"/>
          <w:shd w:val="clear" w:color="auto" w:fill="FFFFFF"/>
        </w:rPr>
        <w:t>管理岗位不在学院的双肩挑教师不计入考核人数，根据学院学评教分数排列情况折算等级，位于学院排名前</w:t>
      </w:r>
      <w:r w:rsidR="0048282B" w:rsidRPr="00474C18">
        <w:rPr>
          <w:rFonts w:ascii="FangSong" w:eastAsia="FangSong" w:hAnsi="FangSong" w:cs="FangSong"/>
          <w:color w:val="000000" w:themeColor="text1"/>
          <w:sz w:val="30"/>
          <w:szCs w:val="30"/>
          <w:shd w:val="clear" w:color="auto" w:fill="FFFFFF"/>
        </w:rPr>
        <w:t>30％的定为优秀。</w:t>
      </w:r>
    </w:p>
    <w:p w14:paraId="74ADA550" w14:textId="5470053F" w:rsidR="00B33159" w:rsidRPr="00474C18" w:rsidRDefault="000970C1"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t>第十三条</w:t>
      </w:r>
      <w:r w:rsidRPr="00474C18">
        <w:rPr>
          <w:rFonts w:ascii="FangSong" w:eastAsia="FangSong" w:hAnsi="FangSong" w:cs="FangSong"/>
          <w:color w:val="000000" w:themeColor="text1"/>
          <w:sz w:val="30"/>
          <w:szCs w:val="30"/>
          <w:shd w:val="clear" w:color="auto" w:fill="FFFFFF"/>
        </w:rPr>
        <w:t xml:space="preserve"> </w:t>
      </w:r>
      <w:r w:rsidR="0048282B" w:rsidRPr="00474C18">
        <w:rPr>
          <w:rFonts w:ascii="FangSong" w:eastAsia="FangSong" w:hAnsi="FangSong" w:cs="FangSong" w:hint="eastAsia"/>
          <w:color w:val="000000" w:themeColor="text1"/>
          <w:sz w:val="30"/>
          <w:szCs w:val="30"/>
          <w:shd w:val="clear" w:color="auto" w:fill="FFFFFF"/>
        </w:rPr>
        <w:t>享受免考核待遇的教师不计入学院参加考核教师总数，其他直接定为优秀等级的教师计入学院参加考核教师总数。</w:t>
      </w:r>
    </w:p>
    <w:p w14:paraId="34942095" w14:textId="2401516A" w:rsidR="000970C1" w:rsidRPr="00013BD6" w:rsidRDefault="000970C1" w:rsidP="00FD0AB9">
      <w:pPr>
        <w:pStyle w:val="NormalWeb"/>
        <w:widowControl/>
        <w:spacing w:before="150" w:line="482" w:lineRule="atLeast"/>
        <w:jc w:val="center"/>
        <w:rPr>
          <w:color w:val="000000" w:themeColor="text1"/>
        </w:rPr>
      </w:pPr>
      <w:r w:rsidRPr="00013BD6">
        <w:rPr>
          <w:rFonts w:ascii="FangSong" w:eastAsia="FangSong" w:hAnsi="FangSong" w:cs="SimSun" w:hint="eastAsia"/>
          <w:color w:val="000000" w:themeColor="text1"/>
          <w:sz w:val="30"/>
          <w:szCs w:val="30"/>
          <w:shd w:val="clear" w:color="auto" w:fill="FFFFFF"/>
        </w:rPr>
        <w:t>第</w:t>
      </w:r>
      <w:r>
        <w:rPr>
          <w:rFonts w:ascii="FangSong" w:eastAsia="FangSong" w:hAnsi="FangSong" w:cs="SimSun" w:hint="eastAsia"/>
          <w:color w:val="000000" w:themeColor="text1"/>
          <w:sz w:val="30"/>
          <w:szCs w:val="30"/>
          <w:shd w:val="clear" w:color="auto" w:fill="FFFFFF"/>
        </w:rPr>
        <w:t>五</w:t>
      </w:r>
      <w:r w:rsidRPr="00013BD6">
        <w:rPr>
          <w:rFonts w:ascii="FangSong" w:eastAsia="FangSong" w:hAnsi="FangSong" w:cs="SimSun" w:hint="eastAsia"/>
          <w:color w:val="000000" w:themeColor="text1"/>
          <w:sz w:val="30"/>
          <w:szCs w:val="30"/>
          <w:shd w:val="clear" w:color="auto" w:fill="FFFFFF"/>
        </w:rPr>
        <w:t>章 考核</w:t>
      </w:r>
      <w:r>
        <w:rPr>
          <w:rFonts w:ascii="FangSong" w:eastAsia="FangSong" w:hAnsi="FangSong" w:cs="SimSun" w:hint="eastAsia"/>
          <w:color w:val="000000" w:themeColor="text1"/>
          <w:sz w:val="30"/>
          <w:szCs w:val="30"/>
          <w:shd w:val="clear" w:color="auto" w:fill="FFFFFF"/>
        </w:rPr>
        <w:t>办法</w:t>
      </w:r>
      <w:r w:rsidRPr="00013BD6">
        <w:rPr>
          <w:rFonts w:ascii="FangSong" w:eastAsia="FangSong" w:hAnsi="FangSong" w:cs="SimSun" w:hint="eastAsia"/>
          <w:color w:val="000000" w:themeColor="text1"/>
          <w:sz w:val="30"/>
          <w:szCs w:val="30"/>
          <w:shd w:val="clear" w:color="auto" w:fill="FFFFFF"/>
        </w:rPr>
        <w:t>与</w:t>
      </w:r>
      <w:r>
        <w:rPr>
          <w:rFonts w:ascii="FangSong" w:eastAsia="FangSong" w:hAnsi="FangSong" w:cs="SimSun" w:hint="eastAsia"/>
          <w:color w:val="000000" w:themeColor="text1"/>
          <w:sz w:val="30"/>
          <w:szCs w:val="30"/>
          <w:shd w:val="clear" w:color="auto" w:fill="FFFFFF"/>
        </w:rPr>
        <w:t>程序</w:t>
      </w:r>
    </w:p>
    <w:p w14:paraId="44ABE6C6" w14:textId="212FB1CD"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bCs/>
          <w:color w:val="000000" w:themeColor="text1"/>
          <w:sz w:val="30"/>
          <w:szCs w:val="30"/>
          <w:shd w:val="clear" w:color="auto" w:fill="FFFFFF"/>
        </w:rPr>
        <w:t>第</w:t>
      </w:r>
      <w:r w:rsidR="000970C1" w:rsidRPr="00474C18">
        <w:rPr>
          <w:rFonts w:ascii="FangSong" w:eastAsia="FangSong" w:hAnsi="FangSong" w:cs="FangSong" w:hint="eastAsia"/>
          <w:bCs/>
          <w:color w:val="000000" w:themeColor="text1"/>
          <w:sz w:val="30"/>
          <w:szCs w:val="30"/>
          <w:shd w:val="clear" w:color="auto" w:fill="FFFFFF"/>
        </w:rPr>
        <w:t>十四</w:t>
      </w:r>
      <w:r w:rsidRPr="00474C18">
        <w:rPr>
          <w:rFonts w:ascii="FangSong" w:eastAsia="FangSong" w:hAnsi="FangSong" w:cs="FangSong" w:hint="eastAsia"/>
          <w:bCs/>
          <w:color w:val="000000" w:themeColor="text1"/>
          <w:sz w:val="30"/>
          <w:szCs w:val="30"/>
          <w:shd w:val="clear" w:color="auto" w:fill="FFFFFF"/>
        </w:rPr>
        <w:t>条</w:t>
      </w:r>
      <w:r w:rsidRPr="00474C18">
        <w:rPr>
          <w:rFonts w:ascii="FangSong" w:eastAsia="FangSong" w:hAnsi="FangSong" w:cs="FangSong"/>
          <w:bCs/>
          <w:color w:val="000000" w:themeColor="text1"/>
          <w:sz w:val="30"/>
          <w:szCs w:val="30"/>
          <w:shd w:val="clear" w:color="auto" w:fill="FFFFFF"/>
        </w:rPr>
        <w:t xml:space="preserve"> </w:t>
      </w:r>
      <w:r w:rsidRPr="00474C18">
        <w:rPr>
          <w:rFonts w:ascii="FangSong" w:eastAsia="FangSong" w:hAnsi="FangSong" w:cs="FangSong" w:hint="eastAsia"/>
          <w:color w:val="000000" w:themeColor="text1"/>
          <w:sz w:val="30"/>
          <w:szCs w:val="30"/>
          <w:shd w:val="clear" w:color="auto" w:fill="FFFFFF"/>
        </w:rPr>
        <w:t>教师本科教学工作业绩考核</w:t>
      </w:r>
      <w:r w:rsidR="000970C1">
        <w:rPr>
          <w:rFonts w:ascii="FangSong" w:eastAsia="FangSong" w:hAnsi="FangSong" w:cs="FangSong" w:hint="eastAsia"/>
          <w:color w:val="000000" w:themeColor="text1"/>
          <w:sz w:val="30"/>
          <w:szCs w:val="30"/>
          <w:shd w:val="clear" w:color="auto" w:fill="FFFFFF"/>
        </w:rPr>
        <w:t>采取百分制，</w:t>
      </w:r>
      <w:r w:rsidRPr="00474C18">
        <w:rPr>
          <w:rFonts w:ascii="FangSong" w:eastAsia="FangSong" w:hAnsi="FangSong" w:cs="FangSong" w:hint="eastAsia"/>
          <w:color w:val="000000" w:themeColor="text1"/>
          <w:sz w:val="30"/>
          <w:szCs w:val="30"/>
          <w:shd w:val="clear" w:color="auto" w:fill="FFFFFF"/>
        </w:rPr>
        <w:t>主要从教学效果、教学工作量、教学研究、教学常规等四方面进行核算。突出学生评价权重，按教学效果（学生评价分）占比重</w:t>
      </w:r>
      <w:r w:rsidRPr="00474C18">
        <w:rPr>
          <w:rFonts w:ascii="FangSong" w:eastAsia="FangSong" w:hAnsi="FangSong" w:cs="FangSong"/>
          <w:color w:val="000000" w:themeColor="text1"/>
          <w:sz w:val="30"/>
          <w:szCs w:val="30"/>
          <w:shd w:val="clear" w:color="auto" w:fill="FFFFFF"/>
        </w:rPr>
        <w:t>50%、教学工作量占30%、教学建设与研究占15%、教学常规占5%，得出每位教师的考核总分。（具体细则参见附表）</w:t>
      </w:r>
    </w:p>
    <w:p w14:paraId="11C10563" w14:textId="77777777"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color w:val="000000" w:themeColor="text1"/>
          <w:sz w:val="30"/>
          <w:szCs w:val="30"/>
          <w:shd w:val="clear" w:color="auto" w:fill="FFFFFF"/>
        </w:rPr>
        <w:t>（一）教学效果主要是该学年的上、下两个学期，学生对教师的课堂教学质量评价成绩，由教务处将两个学期的成绩合成后发给学院。（具体评价办法见《杭州师范大学本科课堂教学质量学生评价实施办法》杭师大〔</w:t>
      </w:r>
      <w:r w:rsidRPr="00474C18">
        <w:rPr>
          <w:rFonts w:ascii="FangSong" w:eastAsia="FangSong" w:hAnsi="FangSong" w:cs="FangSong"/>
          <w:color w:val="000000" w:themeColor="text1"/>
          <w:sz w:val="30"/>
          <w:szCs w:val="30"/>
          <w:shd w:val="clear" w:color="auto" w:fill="FFFFFF"/>
        </w:rPr>
        <w:t>2011〕43号）</w:t>
      </w:r>
    </w:p>
    <w:p w14:paraId="34F85712" w14:textId="4342228C" w:rsidR="00B33159" w:rsidRPr="00474C18" w:rsidRDefault="0048282B" w:rsidP="00FD0AB9">
      <w:pPr>
        <w:pStyle w:val="NormalWeb"/>
        <w:widowControl/>
        <w:spacing w:before="150" w:line="482" w:lineRule="atLeast"/>
        <w:ind w:firstLineChars="200" w:firstLine="600"/>
        <w:rPr>
          <w:color w:val="000000" w:themeColor="text1"/>
        </w:rPr>
      </w:pPr>
      <w:r w:rsidRPr="00474C18">
        <w:rPr>
          <w:rFonts w:ascii="FangSong" w:eastAsia="FangSong" w:hAnsi="FangSong" w:cs="FangSong" w:hint="eastAsia"/>
          <w:color w:val="000000" w:themeColor="text1"/>
          <w:sz w:val="30"/>
          <w:szCs w:val="30"/>
          <w:shd w:val="clear" w:color="auto" w:fill="FFFFFF"/>
        </w:rPr>
        <w:lastRenderedPageBreak/>
        <w:t>（二）教学工作量主要指教师由学校安排的在本科生人才培养方案内讲授、辅导的课程以及承担的实践性教学的工作量，并含学生竞赛等经校主管部门认可的第二课堂活动，额定工作量为每学年</w:t>
      </w:r>
      <w:r w:rsidR="00EF4F76" w:rsidRPr="00474C18">
        <w:rPr>
          <w:rFonts w:ascii="FangSong" w:eastAsia="FangSong" w:hAnsi="FangSong" w:cs="FangSong" w:hint="eastAsia"/>
          <w:color w:val="000000" w:themeColor="text1"/>
          <w:sz w:val="30"/>
          <w:szCs w:val="30"/>
          <w:shd w:val="clear" w:color="auto" w:fill="FFFFFF"/>
        </w:rPr>
        <w:t>合计业绩点</w:t>
      </w:r>
      <w:r w:rsidRPr="00474C18">
        <w:rPr>
          <w:rFonts w:ascii="FangSong" w:eastAsia="FangSong" w:hAnsi="FangSong" w:cs="FangSong"/>
          <w:color w:val="000000" w:themeColor="text1"/>
          <w:sz w:val="30"/>
          <w:szCs w:val="30"/>
          <w:shd w:val="clear" w:color="auto" w:fill="FFFFFF"/>
        </w:rPr>
        <w:t>2.04</w:t>
      </w:r>
      <w:r w:rsidR="00EF4F76" w:rsidRPr="00474C18">
        <w:rPr>
          <w:rFonts w:ascii="FangSong" w:eastAsia="FangSong" w:hAnsi="FangSong" w:cs="FangSong" w:hint="eastAsia"/>
          <w:color w:val="000000" w:themeColor="text1"/>
          <w:sz w:val="30"/>
          <w:szCs w:val="30"/>
          <w:shd w:val="clear" w:color="auto" w:fill="FFFFFF"/>
        </w:rPr>
        <w:t>分</w:t>
      </w:r>
      <w:r w:rsidRPr="00474C18">
        <w:rPr>
          <w:rFonts w:ascii="FangSong" w:eastAsia="FangSong" w:hAnsi="FangSong" w:cs="FangSong" w:hint="eastAsia"/>
          <w:color w:val="000000" w:themeColor="text1"/>
          <w:sz w:val="30"/>
          <w:szCs w:val="30"/>
          <w:shd w:val="clear" w:color="auto" w:fill="FFFFFF"/>
        </w:rPr>
        <w:t>（具体计算方法参照《人文学院教学业绩点计算办法》</w:t>
      </w:r>
      <w:r w:rsidRPr="00474C18">
        <w:rPr>
          <w:rFonts w:ascii="FangSong" w:eastAsia="FangSong" w:hAnsi="FangSong" w:cs="FangSong"/>
          <w:color w:val="000000" w:themeColor="text1"/>
          <w:sz w:val="30"/>
          <w:szCs w:val="30"/>
          <w:shd w:val="clear" w:color="auto" w:fill="FFFFFF"/>
        </w:rPr>
        <w:t>[</w:t>
      </w:r>
      <w:r w:rsidR="001C3098" w:rsidRPr="00474C18">
        <w:rPr>
          <w:rFonts w:ascii="FangSong" w:eastAsia="FangSong" w:hAnsi="FangSong" w:cs="FangSong"/>
          <w:color w:val="000000" w:themeColor="text1"/>
          <w:sz w:val="30"/>
          <w:szCs w:val="30"/>
          <w:shd w:val="clear" w:color="auto" w:fill="FFFFFF"/>
        </w:rPr>
        <w:t>2021</w:t>
      </w:r>
      <w:r w:rsidRPr="00474C18">
        <w:rPr>
          <w:rFonts w:ascii="FangSong" w:eastAsia="FangSong" w:hAnsi="FangSong" w:cs="FangSong" w:hint="eastAsia"/>
          <w:color w:val="000000" w:themeColor="text1"/>
          <w:sz w:val="30"/>
          <w:szCs w:val="30"/>
          <w:shd w:val="clear" w:color="auto" w:fill="FFFFFF"/>
        </w:rPr>
        <w:t>版</w:t>
      </w:r>
      <w:r w:rsidRPr="00474C18">
        <w:rPr>
          <w:rFonts w:ascii="FangSong" w:eastAsia="FangSong" w:hAnsi="FangSong" w:cs="FangSong"/>
          <w:color w:val="000000" w:themeColor="text1"/>
          <w:sz w:val="30"/>
          <w:szCs w:val="30"/>
          <w:shd w:val="clear" w:color="auto" w:fill="FFFFFF"/>
        </w:rPr>
        <w:t>]中“本科教学工作量”部分的规定）。依据学校规定，双肩挑人员相关教学工作量标准减半；超额部分按实际工作量计算。</w:t>
      </w:r>
    </w:p>
    <w:p w14:paraId="78D179CC" w14:textId="62DF7A57" w:rsidR="00A61435" w:rsidRDefault="0048282B" w:rsidP="00FD0AB9">
      <w:pPr>
        <w:pStyle w:val="NormalWeb"/>
        <w:spacing w:before="150" w:line="482" w:lineRule="atLeast"/>
        <w:ind w:firstLine="601"/>
        <w:rPr>
          <w:rFonts w:ascii="FangSong" w:eastAsia="FangSong" w:hAnsi="FangSong" w:cs="FangSong"/>
          <w:color w:val="000000" w:themeColor="text1"/>
          <w:sz w:val="30"/>
          <w:szCs w:val="30"/>
          <w:shd w:val="clear" w:color="auto" w:fill="FFFFFF"/>
        </w:rPr>
      </w:pPr>
      <w:r w:rsidRPr="00474C18">
        <w:rPr>
          <w:rFonts w:ascii="FangSong" w:eastAsia="FangSong" w:hAnsi="FangSong" w:cs="FangSong" w:hint="eastAsia"/>
          <w:color w:val="000000" w:themeColor="text1"/>
          <w:sz w:val="30"/>
          <w:szCs w:val="30"/>
          <w:shd w:val="clear" w:color="auto" w:fill="FFFFFF"/>
        </w:rPr>
        <w:t>（</w:t>
      </w:r>
      <w:r w:rsidR="009929D9">
        <w:rPr>
          <w:rFonts w:ascii="FangSong" w:eastAsia="FangSong" w:hAnsi="FangSong" w:cs="FangSong" w:hint="eastAsia"/>
          <w:color w:val="000000" w:themeColor="text1"/>
          <w:sz w:val="30"/>
          <w:szCs w:val="30"/>
          <w:shd w:val="clear" w:color="auto" w:fill="FFFFFF"/>
        </w:rPr>
        <w:t>三</w:t>
      </w:r>
      <w:r w:rsidRPr="00474C18">
        <w:rPr>
          <w:rFonts w:ascii="FangSong" w:eastAsia="FangSong" w:hAnsi="FangSong" w:cs="FangSong" w:hint="eastAsia"/>
          <w:color w:val="000000" w:themeColor="text1"/>
          <w:sz w:val="30"/>
          <w:szCs w:val="30"/>
          <w:shd w:val="clear" w:color="auto" w:fill="FFFFFF"/>
        </w:rPr>
        <w:t>）</w:t>
      </w:r>
      <w:r w:rsidR="00A61435" w:rsidRPr="00A61435">
        <w:rPr>
          <w:rFonts w:ascii="FangSong" w:eastAsia="FangSong" w:hAnsi="FangSong" w:cs="FangSong" w:hint="eastAsia"/>
          <w:color w:val="000000" w:themeColor="text1"/>
          <w:sz w:val="30"/>
          <w:szCs w:val="30"/>
          <w:shd w:val="clear" w:color="auto" w:fill="FFFFFF"/>
        </w:rPr>
        <w:t>研究生教学工作量一般不纳入计算，仅当本科教学工作量达到定额标准时方可纳入计算，且纳入之后</w:t>
      </w:r>
      <w:r w:rsidR="00A61435">
        <w:rPr>
          <w:rFonts w:ascii="FangSong" w:eastAsia="FangSong" w:hAnsi="FangSong" w:cs="FangSong" w:hint="eastAsia"/>
          <w:color w:val="000000" w:themeColor="text1"/>
          <w:sz w:val="30"/>
          <w:szCs w:val="30"/>
          <w:shd w:val="clear" w:color="auto" w:fill="FFFFFF"/>
        </w:rPr>
        <w:t>的</w:t>
      </w:r>
      <w:r w:rsidR="00A61435" w:rsidRPr="00A61435">
        <w:rPr>
          <w:rFonts w:ascii="FangSong" w:eastAsia="FangSong" w:hAnsi="FangSong" w:cs="FangSong" w:hint="eastAsia"/>
          <w:color w:val="000000" w:themeColor="text1"/>
          <w:sz w:val="30"/>
          <w:szCs w:val="30"/>
          <w:shd w:val="clear" w:color="auto" w:fill="FFFFFF"/>
        </w:rPr>
        <w:t>研究生工作量在总量中不得超过50%。</w:t>
      </w:r>
    </w:p>
    <w:p w14:paraId="1CF76F41" w14:textId="77777777" w:rsidR="007120C4" w:rsidRDefault="00A61435" w:rsidP="007120C4">
      <w:pPr>
        <w:pStyle w:val="NormalWeb"/>
        <w:widowControl/>
        <w:spacing w:before="150" w:line="482" w:lineRule="atLeast"/>
        <w:ind w:firstLine="601"/>
        <w:rPr>
          <w:color w:val="000000" w:themeColor="text1"/>
        </w:rPr>
      </w:pPr>
      <w:r>
        <w:rPr>
          <w:rFonts w:ascii="FangSong" w:eastAsia="FangSong" w:hAnsi="FangSong" w:cs="FangSong" w:hint="eastAsia"/>
          <w:color w:val="000000" w:themeColor="text1"/>
          <w:sz w:val="30"/>
          <w:szCs w:val="30"/>
          <w:shd w:val="clear" w:color="auto" w:fill="FFFFFF"/>
        </w:rPr>
        <w:t>（四）</w:t>
      </w:r>
      <w:r w:rsidR="0048282B" w:rsidRPr="00474C18">
        <w:rPr>
          <w:rFonts w:ascii="FangSong" w:eastAsia="FangSong" w:hAnsi="FangSong" w:cs="FangSong" w:hint="eastAsia"/>
          <w:color w:val="000000" w:themeColor="text1"/>
          <w:sz w:val="30"/>
          <w:szCs w:val="30"/>
          <w:shd w:val="clear" w:color="auto" w:fill="FFFFFF"/>
        </w:rPr>
        <w:t>学院对所有通识课程（公共任选课）的课堂教学质量评价结果进行分类汇总评价。若教师该学年只开设通识课程，教务处提供的成绩为该学年教师最后评教成绩；若该教师同时在本院开设有专业课程并具有学评教成绩，可以在评定总成绩时只计算本院专业课程的学评教成绩。</w:t>
      </w:r>
    </w:p>
    <w:p w14:paraId="28682EAF" w14:textId="38EDFC5E" w:rsidR="00B33159" w:rsidRPr="007120C4" w:rsidRDefault="0048282B" w:rsidP="007120C4">
      <w:pPr>
        <w:pStyle w:val="NormalWeb"/>
        <w:widowControl/>
        <w:spacing w:before="150" w:line="482" w:lineRule="atLeast"/>
        <w:ind w:firstLine="601"/>
        <w:rPr>
          <w:color w:val="000000" w:themeColor="text1"/>
        </w:rPr>
      </w:pPr>
      <w:r w:rsidRPr="00474C18">
        <w:rPr>
          <w:rFonts w:ascii="FangSong" w:eastAsia="FangSong" w:hAnsi="FangSong" w:cs="FangSong" w:hint="eastAsia"/>
          <w:bCs/>
          <w:color w:val="000000" w:themeColor="text1"/>
          <w:sz w:val="30"/>
          <w:szCs w:val="30"/>
          <w:shd w:val="clear" w:color="auto" w:fill="FFFFFF"/>
        </w:rPr>
        <w:t>第</w:t>
      </w:r>
      <w:r w:rsidR="000970C1" w:rsidRPr="00474C18">
        <w:rPr>
          <w:rFonts w:ascii="FangSong" w:eastAsia="FangSong" w:hAnsi="FangSong" w:cs="FangSong" w:hint="eastAsia"/>
          <w:bCs/>
          <w:color w:val="000000" w:themeColor="text1"/>
          <w:sz w:val="30"/>
          <w:szCs w:val="30"/>
          <w:shd w:val="clear" w:color="auto" w:fill="FFFFFF"/>
        </w:rPr>
        <w:t>十五</w:t>
      </w:r>
      <w:r w:rsidRPr="00474C18">
        <w:rPr>
          <w:rFonts w:ascii="FangSong" w:eastAsia="FangSong" w:hAnsi="FangSong" w:cs="FangSong" w:hint="eastAsia"/>
          <w:bCs/>
          <w:color w:val="000000" w:themeColor="text1"/>
          <w:sz w:val="30"/>
          <w:szCs w:val="30"/>
          <w:shd w:val="clear" w:color="auto" w:fill="FFFFFF"/>
        </w:rPr>
        <w:t>条</w:t>
      </w:r>
      <w:r w:rsidRPr="00474C18">
        <w:rPr>
          <w:rFonts w:ascii="FangSong" w:eastAsia="FangSong" w:hAnsi="FangSong" w:cs="FangSong"/>
          <w:bCs/>
          <w:color w:val="000000" w:themeColor="text1"/>
          <w:sz w:val="30"/>
          <w:szCs w:val="30"/>
          <w:shd w:val="clear" w:color="auto" w:fill="FFFFFF"/>
        </w:rPr>
        <w:t xml:space="preserve"> </w:t>
      </w:r>
      <w:r w:rsidR="00ED3710" w:rsidRPr="00013BD6">
        <w:rPr>
          <w:rFonts w:ascii="FangSong" w:eastAsia="FangSong" w:hAnsi="FangSong" w:cs="FangSong" w:hint="eastAsia"/>
          <w:color w:val="000000" w:themeColor="text1"/>
          <w:sz w:val="30"/>
          <w:szCs w:val="30"/>
          <w:shd w:val="clear" w:color="auto" w:fill="FFFFFF"/>
        </w:rPr>
        <w:t>本科教学工作业绩</w:t>
      </w:r>
      <w:r w:rsidRPr="00474C18">
        <w:rPr>
          <w:rFonts w:ascii="FangSong" w:eastAsia="FangSong" w:hAnsi="FangSong" w:cs="FangSong" w:hint="eastAsia"/>
          <w:bCs/>
          <w:color w:val="000000" w:themeColor="text1"/>
          <w:sz w:val="30"/>
          <w:szCs w:val="30"/>
          <w:shd w:val="clear" w:color="auto" w:fill="FFFFFF"/>
        </w:rPr>
        <w:t>考核程序</w:t>
      </w:r>
      <w:r w:rsidR="00ED3710">
        <w:rPr>
          <w:rFonts w:ascii="FangSong" w:eastAsia="FangSong" w:hAnsi="FangSong" w:cs="FangSong" w:hint="eastAsia"/>
          <w:bCs/>
          <w:color w:val="000000" w:themeColor="text1"/>
          <w:sz w:val="30"/>
          <w:szCs w:val="30"/>
          <w:shd w:val="clear" w:color="auto" w:fill="FFFFFF"/>
        </w:rPr>
        <w:t>包括：</w:t>
      </w:r>
    </w:p>
    <w:p w14:paraId="3FD3C059" w14:textId="77777777" w:rsidR="00B33159" w:rsidRPr="00474C18" w:rsidRDefault="0048282B" w:rsidP="00FD0AB9">
      <w:pPr>
        <w:pStyle w:val="NormalWeb"/>
        <w:widowControl/>
        <w:spacing w:before="150" w:line="482" w:lineRule="atLeast"/>
        <w:ind w:firstLine="567"/>
        <w:rPr>
          <w:color w:val="000000" w:themeColor="text1"/>
        </w:rPr>
      </w:pPr>
      <w:r w:rsidRPr="00474C18">
        <w:rPr>
          <w:rFonts w:ascii="FangSong" w:eastAsia="FangSong" w:hAnsi="FangSong" w:cs="FangSong" w:hint="eastAsia"/>
          <w:color w:val="000000" w:themeColor="text1"/>
          <w:sz w:val="30"/>
          <w:szCs w:val="30"/>
          <w:shd w:val="clear" w:color="auto" w:fill="FFFFFF"/>
        </w:rPr>
        <w:t>（一）本科教学工作业绩考核以学年为单位，每学年一次，在每年</w:t>
      </w:r>
      <w:r w:rsidRPr="00474C18">
        <w:rPr>
          <w:rFonts w:ascii="FangSong" w:eastAsia="FangSong" w:hAnsi="FangSong" w:cs="FangSong"/>
          <w:color w:val="000000" w:themeColor="text1"/>
          <w:sz w:val="30"/>
          <w:szCs w:val="30"/>
          <w:shd w:val="clear" w:color="auto" w:fill="FFFFFF"/>
        </w:rPr>
        <w:t>6月组织考核。</w:t>
      </w:r>
    </w:p>
    <w:p w14:paraId="3986E8D4" w14:textId="7457D330" w:rsidR="00B33159" w:rsidRPr="00474C18" w:rsidRDefault="0048282B" w:rsidP="00FD0AB9">
      <w:pPr>
        <w:pStyle w:val="NormalWeb"/>
        <w:widowControl/>
        <w:spacing w:before="150" w:line="482" w:lineRule="atLeast"/>
        <w:ind w:firstLine="567"/>
        <w:rPr>
          <w:color w:val="000000" w:themeColor="text1"/>
        </w:rPr>
      </w:pPr>
      <w:r w:rsidRPr="00474C18">
        <w:rPr>
          <w:rFonts w:ascii="FangSong" w:eastAsia="FangSong" w:hAnsi="FangSong" w:cs="FangSong" w:hint="eastAsia"/>
          <w:color w:val="000000" w:themeColor="text1"/>
          <w:sz w:val="30"/>
          <w:szCs w:val="30"/>
          <w:shd w:val="clear" w:color="auto" w:fill="FFFFFF"/>
        </w:rPr>
        <w:t>（二）各系根据教学工作业绩点、课堂教学质量评价结果，依据学院考核办法，初步确定教师考核等级，由</w:t>
      </w:r>
      <w:r w:rsidR="000970C1" w:rsidRPr="00013BD6">
        <w:rPr>
          <w:rFonts w:ascii="FangSong" w:eastAsia="FangSong" w:hAnsi="FangSong" w:cs="FangSong" w:hint="eastAsia"/>
          <w:color w:val="000000" w:themeColor="text1"/>
          <w:sz w:val="30"/>
          <w:szCs w:val="30"/>
          <w:shd w:val="clear" w:color="auto" w:fill="FFFFFF"/>
        </w:rPr>
        <w:t>学院本科教学工作业绩考核工作领导小组</w:t>
      </w:r>
      <w:r w:rsidRPr="00474C18">
        <w:rPr>
          <w:rFonts w:ascii="FangSong" w:eastAsia="FangSong" w:hAnsi="FangSong" w:cs="FangSong" w:hint="eastAsia"/>
          <w:color w:val="000000" w:themeColor="text1"/>
          <w:sz w:val="30"/>
          <w:szCs w:val="30"/>
          <w:shd w:val="clear" w:color="auto" w:fill="FFFFFF"/>
        </w:rPr>
        <w:t>审定。</w:t>
      </w:r>
    </w:p>
    <w:p w14:paraId="079EE655" w14:textId="0BD01DB3" w:rsidR="00B33159" w:rsidRPr="00474C18" w:rsidRDefault="0048282B" w:rsidP="00FD0AB9">
      <w:pPr>
        <w:pStyle w:val="NormalWeb"/>
        <w:widowControl/>
        <w:spacing w:before="150" w:line="482" w:lineRule="atLeast"/>
        <w:ind w:firstLine="567"/>
        <w:rPr>
          <w:color w:val="000000" w:themeColor="text1"/>
        </w:rPr>
      </w:pPr>
      <w:r w:rsidRPr="00474C18">
        <w:rPr>
          <w:rFonts w:ascii="FangSong" w:eastAsia="FangSong" w:hAnsi="FangSong" w:cs="FangSong" w:hint="eastAsia"/>
          <w:color w:val="000000" w:themeColor="text1"/>
          <w:sz w:val="30"/>
          <w:szCs w:val="30"/>
          <w:shd w:val="clear" w:color="auto" w:fill="FFFFFF"/>
        </w:rPr>
        <w:lastRenderedPageBreak/>
        <w:t>（三）考核结果在学院内公示一周。公示期内，教师对考核结果如有异议，可向学院教师教学工作业绩考核工作组提出意见，考核工作组应予以解释或核实</w:t>
      </w:r>
      <w:r w:rsidR="000970C1">
        <w:rPr>
          <w:rFonts w:ascii="FangSong" w:eastAsia="FangSong" w:hAnsi="FangSong" w:cs="FangSong" w:hint="eastAsia"/>
          <w:color w:val="000000" w:themeColor="text1"/>
          <w:sz w:val="30"/>
          <w:szCs w:val="30"/>
          <w:shd w:val="clear" w:color="auto" w:fill="FFFFFF"/>
        </w:rPr>
        <w:t>，并在5日</w:t>
      </w:r>
      <w:r w:rsidR="0075327A">
        <w:rPr>
          <w:rFonts w:ascii="FangSong" w:eastAsia="FangSong" w:hAnsi="FangSong" w:cs="FangSong" w:hint="eastAsia"/>
          <w:color w:val="000000" w:themeColor="text1"/>
          <w:sz w:val="30"/>
          <w:szCs w:val="30"/>
          <w:shd w:val="clear" w:color="auto" w:fill="FFFFFF"/>
        </w:rPr>
        <w:t>内</w:t>
      </w:r>
      <w:r w:rsidR="000970C1">
        <w:rPr>
          <w:rFonts w:ascii="FangSong" w:eastAsia="FangSong" w:hAnsi="FangSong" w:cs="FangSong" w:hint="eastAsia"/>
          <w:color w:val="000000" w:themeColor="text1"/>
          <w:sz w:val="30"/>
          <w:szCs w:val="30"/>
          <w:shd w:val="clear" w:color="auto" w:fill="FFFFFF"/>
        </w:rPr>
        <w:t>（节假日顺延）将结果反馈给教师</w:t>
      </w:r>
      <w:r w:rsidRPr="00474C18">
        <w:rPr>
          <w:rFonts w:ascii="FangSong" w:eastAsia="FangSong" w:hAnsi="FangSong" w:cs="FangSong" w:hint="eastAsia"/>
          <w:color w:val="000000" w:themeColor="text1"/>
          <w:sz w:val="30"/>
          <w:szCs w:val="30"/>
          <w:shd w:val="clear" w:color="auto" w:fill="FFFFFF"/>
        </w:rPr>
        <w:t>。</w:t>
      </w:r>
      <w:r w:rsidR="007C684D" w:rsidRPr="007C684D">
        <w:rPr>
          <w:rFonts w:ascii="FangSong" w:eastAsia="FangSong" w:hAnsi="FangSong" w:cs="FangSong"/>
          <w:color w:val="000000" w:themeColor="text1"/>
          <w:sz w:val="30"/>
          <w:szCs w:val="30"/>
          <w:shd w:val="clear" w:color="auto" w:fill="FFFFFF"/>
        </w:rPr>
        <w:t>如教师对学院反馈的最终结果仍有异议的，可在接到该结果通知后5日内（节假日顺延）向学校考核领导小组办公室以书面形式提出申诉。</w:t>
      </w:r>
    </w:p>
    <w:p w14:paraId="75F71222" w14:textId="0DCA79E9" w:rsidR="00B33159" w:rsidRPr="00474C18" w:rsidRDefault="0048282B" w:rsidP="00FD0AB9">
      <w:pPr>
        <w:pStyle w:val="NormalWeb"/>
        <w:widowControl/>
        <w:spacing w:before="150" w:line="482" w:lineRule="atLeast"/>
        <w:ind w:firstLine="567"/>
        <w:rPr>
          <w:color w:val="000000" w:themeColor="text1"/>
        </w:rPr>
      </w:pPr>
      <w:r w:rsidRPr="00474C18">
        <w:rPr>
          <w:rFonts w:ascii="FangSong" w:eastAsia="FangSong" w:hAnsi="FangSong" w:cs="FangSong" w:hint="eastAsia"/>
          <w:color w:val="000000" w:themeColor="text1"/>
          <w:sz w:val="30"/>
          <w:szCs w:val="30"/>
          <w:shd w:val="clear" w:color="auto" w:fill="FFFFFF"/>
        </w:rPr>
        <w:t>（四）</w:t>
      </w:r>
      <w:r w:rsidR="00ED3710">
        <w:rPr>
          <w:rFonts w:ascii="FangSong" w:eastAsia="FangSong" w:hAnsi="FangSong" w:cs="FangSong" w:hint="eastAsia"/>
          <w:color w:val="000000" w:themeColor="text1"/>
          <w:sz w:val="30"/>
          <w:szCs w:val="30"/>
          <w:shd w:val="clear" w:color="auto" w:fill="FFFFFF"/>
        </w:rPr>
        <w:t>公示结束后，学院以书面形式将考核结果向教师公布</w:t>
      </w:r>
      <w:r w:rsidRPr="00474C18">
        <w:rPr>
          <w:rFonts w:ascii="FangSong" w:eastAsia="FangSong" w:hAnsi="FangSong" w:cs="FangSong" w:hint="eastAsia"/>
          <w:color w:val="000000" w:themeColor="text1"/>
          <w:sz w:val="30"/>
          <w:szCs w:val="30"/>
          <w:shd w:val="clear" w:color="auto" w:fill="FFFFFF"/>
        </w:rPr>
        <w:t>，并报教务处备案。</w:t>
      </w:r>
    </w:p>
    <w:p w14:paraId="44B0AC5C" w14:textId="69669453" w:rsidR="00F34CFA" w:rsidRPr="00013BD6" w:rsidRDefault="00F34CFA" w:rsidP="00FD0AB9">
      <w:pPr>
        <w:pStyle w:val="NormalWeb"/>
        <w:widowControl/>
        <w:spacing w:before="150" w:line="482" w:lineRule="atLeast"/>
        <w:jc w:val="center"/>
        <w:rPr>
          <w:color w:val="000000" w:themeColor="text1"/>
        </w:rPr>
      </w:pPr>
      <w:r w:rsidRPr="00013BD6">
        <w:rPr>
          <w:rFonts w:ascii="FangSong" w:eastAsia="FangSong" w:hAnsi="FangSong" w:cs="SimSun" w:hint="eastAsia"/>
          <w:color w:val="000000" w:themeColor="text1"/>
          <w:sz w:val="30"/>
          <w:szCs w:val="30"/>
          <w:shd w:val="clear" w:color="auto" w:fill="FFFFFF"/>
        </w:rPr>
        <w:t>第</w:t>
      </w:r>
      <w:r>
        <w:rPr>
          <w:rFonts w:ascii="FangSong" w:eastAsia="FangSong" w:hAnsi="FangSong" w:cs="SimSun" w:hint="eastAsia"/>
          <w:color w:val="000000" w:themeColor="text1"/>
          <w:sz w:val="30"/>
          <w:szCs w:val="30"/>
          <w:shd w:val="clear" w:color="auto" w:fill="FFFFFF"/>
        </w:rPr>
        <w:t>六</w:t>
      </w:r>
      <w:r w:rsidRPr="00013BD6">
        <w:rPr>
          <w:rFonts w:ascii="FangSong" w:eastAsia="FangSong" w:hAnsi="FangSong" w:cs="SimSun" w:hint="eastAsia"/>
          <w:color w:val="000000" w:themeColor="text1"/>
          <w:sz w:val="30"/>
          <w:szCs w:val="30"/>
          <w:shd w:val="clear" w:color="auto" w:fill="FFFFFF"/>
        </w:rPr>
        <w:t xml:space="preserve">章 </w:t>
      </w:r>
      <w:r>
        <w:rPr>
          <w:rFonts w:ascii="FangSong" w:eastAsia="FangSong" w:hAnsi="FangSong" w:cs="SimSun" w:hint="eastAsia"/>
          <w:color w:val="000000" w:themeColor="text1"/>
          <w:sz w:val="30"/>
          <w:szCs w:val="30"/>
          <w:shd w:val="clear" w:color="auto" w:fill="FFFFFF"/>
        </w:rPr>
        <w:t>附则</w:t>
      </w:r>
    </w:p>
    <w:p w14:paraId="227F9897" w14:textId="25B7E010" w:rsidR="00B33159" w:rsidRPr="00474C18" w:rsidRDefault="0048282B" w:rsidP="00FD0AB9">
      <w:pPr>
        <w:pStyle w:val="NormalWeb"/>
        <w:widowControl/>
        <w:spacing w:before="150" w:line="482" w:lineRule="atLeast"/>
        <w:ind w:firstLine="601"/>
        <w:rPr>
          <w:bCs/>
          <w:color w:val="000000" w:themeColor="text1"/>
        </w:rPr>
      </w:pPr>
      <w:r w:rsidRPr="00474C18">
        <w:rPr>
          <w:rFonts w:ascii="FangSong" w:eastAsia="FangSong" w:hAnsi="FangSong" w:cs="FangSong" w:hint="eastAsia"/>
          <w:bCs/>
          <w:color w:val="000000" w:themeColor="text1"/>
          <w:sz w:val="30"/>
          <w:szCs w:val="30"/>
          <w:shd w:val="clear" w:color="auto" w:fill="FFFFFF"/>
        </w:rPr>
        <w:t>第</w:t>
      </w:r>
      <w:r w:rsidR="00F34CFA" w:rsidRPr="00474C18">
        <w:rPr>
          <w:rFonts w:ascii="FangSong" w:eastAsia="FangSong" w:hAnsi="FangSong" w:cs="FangSong" w:hint="eastAsia"/>
          <w:bCs/>
          <w:color w:val="000000" w:themeColor="text1"/>
          <w:sz w:val="30"/>
          <w:szCs w:val="30"/>
          <w:shd w:val="clear" w:color="auto" w:fill="FFFFFF"/>
        </w:rPr>
        <w:t>十六</w:t>
      </w:r>
      <w:r w:rsidRPr="00474C18">
        <w:rPr>
          <w:rFonts w:ascii="FangSong" w:eastAsia="FangSong" w:hAnsi="FangSong" w:cs="FangSong" w:hint="eastAsia"/>
          <w:bCs/>
          <w:color w:val="000000" w:themeColor="text1"/>
          <w:sz w:val="30"/>
          <w:szCs w:val="30"/>
          <w:shd w:val="clear" w:color="auto" w:fill="FFFFFF"/>
        </w:rPr>
        <w:t>条</w:t>
      </w:r>
      <w:r w:rsidRPr="00474C18">
        <w:rPr>
          <w:rFonts w:ascii="FangSong" w:eastAsia="FangSong" w:hAnsi="FangSong" w:cs="FangSong"/>
          <w:bCs/>
          <w:color w:val="000000" w:themeColor="text1"/>
          <w:sz w:val="30"/>
          <w:szCs w:val="30"/>
          <w:shd w:val="clear" w:color="auto" w:fill="FFFFFF"/>
        </w:rPr>
        <w:t xml:space="preserve"> 本办法由学院</w:t>
      </w:r>
      <w:r w:rsidRPr="00474C18">
        <w:rPr>
          <w:rFonts w:ascii="FangSong" w:eastAsia="FangSong" w:hAnsi="FangSong" w:cs="FangSong" w:hint="eastAsia"/>
          <w:bCs/>
          <w:color w:val="000000" w:themeColor="text1"/>
          <w:sz w:val="30"/>
          <w:szCs w:val="30"/>
          <w:shd w:val="clear" w:color="auto" w:fill="FFFFFF"/>
        </w:rPr>
        <w:t>教学委员会负责解释；若发生争议，由其审查和裁定。</w:t>
      </w:r>
    </w:p>
    <w:p w14:paraId="140DA49C" w14:textId="1A1B7FF6" w:rsidR="00B33159" w:rsidRPr="00474C18" w:rsidRDefault="0048282B" w:rsidP="00FD0AB9">
      <w:pPr>
        <w:pStyle w:val="NormalWeb"/>
        <w:widowControl/>
        <w:spacing w:before="150" w:line="482" w:lineRule="atLeast"/>
        <w:ind w:firstLine="601"/>
        <w:rPr>
          <w:color w:val="000000" w:themeColor="text1"/>
        </w:rPr>
      </w:pPr>
      <w:r w:rsidRPr="00474C18">
        <w:rPr>
          <w:rFonts w:ascii="FangSong" w:eastAsia="FangSong" w:hAnsi="FangSong" w:cs="FangSong" w:hint="eastAsia"/>
          <w:bCs/>
          <w:color w:val="000000" w:themeColor="text1"/>
          <w:sz w:val="30"/>
          <w:szCs w:val="30"/>
          <w:shd w:val="clear" w:color="auto" w:fill="FFFFFF"/>
        </w:rPr>
        <w:t>第</w:t>
      </w:r>
      <w:r w:rsidR="00F34CFA" w:rsidRPr="00474C18">
        <w:rPr>
          <w:rFonts w:ascii="FangSong" w:eastAsia="FangSong" w:hAnsi="FangSong" w:cs="FangSong" w:hint="eastAsia"/>
          <w:bCs/>
          <w:color w:val="000000" w:themeColor="text1"/>
          <w:sz w:val="30"/>
          <w:szCs w:val="30"/>
          <w:shd w:val="clear" w:color="auto" w:fill="FFFFFF"/>
        </w:rPr>
        <w:t>十七</w:t>
      </w:r>
      <w:r w:rsidRPr="00474C18">
        <w:rPr>
          <w:rFonts w:ascii="FangSong" w:eastAsia="FangSong" w:hAnsi="FangSong" w:cs="FangSong" w:hint="eastAsia"/>
          <w:bCs/>
          <w:color w:val="000000" w:themeColor="text1"/>
          <w:sz w:val="30"/>
          <w:szCs w:val="30"/>
          <w:shd w:val="clear" w:color="auto" w:fill="FFFFFF"/>
        </w:rPr>
        <w:t>条</w:t>
      </w:r>
      <w:r w:rsidRPr="00474C18">
        <w:rPr>
          <w:rFonts w:ascii="FangSong" w:eastAsia="FangSong" w:hAnsi="FangSong" w:cs="FangSong"/>
          <w:b/>
          <w:color w:val="000000" w:themeColor="text1"/>
          <w:sz w:val="30"/>
          <w:szCs w:val="30"/>
          <w:shd w:val="clear" w:color="auto" w:fill="FFFFFF"/>
        </w:rPr>
        <w:t xml:space="preserve"> </w:t>
      </w:r>
      <w:r w:rsidRPr="00474C18">
        <w:rPr>
          <w:rFonts w:ascii="FangSong" w:eastAsia="FangSong" w:hAnsi="FangSong" w:cs="FangSong" w:hint="eastAsia"/>
          <w:color w:val="000000" w:themeColor="text1"/>
          <w:sz w:val="30"/>
          <w:szCs w:val="30"/>
          <w:shd w:val="clear" w:color="auto" w:fill="FFFFFF"/>
        </w:rPr>
        <w:t>本办法自学院教代会通过之日起施行，学院原有文件如与本办法不符，以本办法为准。</w:t>
      </w:r>
    </w:p>
    <w:p w14:paraId="6A70C0A6" w14:textId="77777777" w:rsidR="00B33159" w:rsidRPr="00474C18" w:rsidRDefault="00B33159" w:rsidP="00FD0AB9">
      <w:pPr>
        <w:rPr>
          <w:color w:val="000000" w:themeColor="text1"/>
        </w:rPr>
      </w:pPr>
    </w:p>
    <w:p w14:paraId="029B8131" w14:textId="77777777" w:rsidR="00B33159" w:rsidRPr="00474C18" w:rsidRDefault="00B33159" w:rsidP="00FD0AB9">
      <w:pPr>
        <w:rPr>
          <w:color w:val="000000" w:themeColor="text1"/>
        </w:rPr>
      </w:pPr>
    </w:p>
    <w:p w14:paraId="22B7E2F5" w14:textId="77777777" w:rsidR="00B33159" w:rsidRPr="00474C18" w:rsidRDefault="00B33159" w:rsidP="00FD0AB9">
      <w:pPr>
        <w:rPr>
          <w:color w:val="000000" w:themeColor="text1"/>
        </w:rPr>
      </w:pPr>
    </w:p>
    <w:p w14:paraId="038AA6A7" w14:textId="77777777" w:rsidR="00B33159" w:rsidRPr="00474C18" w:rsidRDefault="00B33159" w:rsidP="00FD0AB9">
      <w:pPr>
        <w:rPr>
          <w:color w:val="000000" w:themeColor="text1"/>
        </w:rPr>
      </w:pPr>
    </w:p>
    <w:p w14:paraId="79281062" w14:textId="77777777" w:rsidR="00B33159" w:rsidRPr="00474C18" w:rsidRDefault="00B33159" w:rsidP="00FD0AB9">
      <w:pPr>
        <w:rPr>
          <w:color w:val="000000" w:themeColor="text1"/>
        </w:rPr>
      </w:pPr>
    </w:p>
    <w:p w14:paraId="110976E4" w14:textId="77777777" w:rsidR="00B33159" w:rsidRPr="00474C18" w:rsidRDefault="00B33159" w:rsidP="00FD0AB9">
      <w:pPr>
        <w:rPr>
          <w:color w:val="000000" w:themeColor="text1"/>
        </w:rPr>
      </w:pPr>
    </w:p>
    <w:p w14:paraId="3322C2E6" w14:textId="77777777" w:rsidR="00B33159" w:rsidRPr="00474C18" w:rsidRDefault="00B33159" w:rsidP="00FD0AB9">
      <w:pPr>
        <w:rPr>
          <w:color w:val="000000" w:themeColor="text1"/>
        </w:rPr>
      </w:pPr>
    </w:p>
    <w:p w14:paraId="1BB6D930" w14:textId="77777777" w:rsidR="00FD0AB9" w:rsidRPr="00474C18" w:rsidRDefault="00FD0AB9">
      <w:pPr>
        <w:rPr>
          <w:color w:val="000000" w:themeColor="text1"/>
        </w:rPr>
      </w:pPr>
    </w:p>
    <w:sectPr w:rsidR="00FD0AB9" w:rsidRPr="00474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514685"/>
    <w:rsid w:val="000970C1"/>
    <w:rsid w:val="00140E1F"/>
    <w:rsid w:val="001C3098"/>
    <w:rsid w:val="00223F1E"/>
    <w:rsid w:val="0031639A"/>
    <w:rsid w:val="0033750A"/>
    <w:rsid w:val="003859D1"/>
    <w:rsid w:val="00432C45"/>
    <w:rsid w:val="00474C18"/>
    <w:rsid w:val="0048282B"/>
    <w:rsid w:val="00485787"/>
    <w:rsid w:val="00570011"/>
    <w:rsid w:val="006B71BF"/>
    <w:rsid w:val="006E335C"/>
    <w:rsid w:val="007120C4"/>
    <w:rsid w:val="0075327A"/>
    <w:rsid w:val="007967F3"/>
    <w:rsid w:val="007C684D"/>
    <w:rsid w:val="008328FA"/>
    <w:rsid w:val="008D4423"/>
    <w:rsid w:val="008E0FB8"/>
    <w:rsid w:val="008F271A"/>
    <w:rsid w:val="009929D9"/>
    <w:rsid w:val="00A61435"/>
    <w:rsid w:val="00B33159"/>
    <w:rsid w:val="00B44045"/>
    <w:rsid w:val="00B85689"/>
    <w:rsid w:val="00B92011"/>
    <w:rsid w:val="00BA10FA"/>
    <w:rsid w:val="00C5017F"/>
    <w:rsid w:val="00C5648C"/>
    <w:rsid w:val="00CB237A"/>
    <w:rsid w:val="00D259FC"/>
    <w:rsid w:val="00D423EA"/>
    <w:rsid w:val="00D60308"/>
    <w:rsid w:val="00ED3710"/>
    <w:rsid w:val="00EF4F76"/>
    <w:rsid w:val="00F34CFA"/>
    <w:rsid w:val="00F6057E"/>
    <w:rsid w:val="00FA075C"/>
    <w:rsid w:val="00FD0AB9"/>
    <w:rsid w:val="34263141"/>
    <w:rsid w:val="691845B1"/>
    <w:rsid w:val="7C51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86627F"/>
  <w15:docId w15:val="{A6172EFD-D5CB-7540-903E-D2052C71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Pr>
      <w:sz w:val="24"/>
    </w:rPr>
  </w:style>
  <w:style w:type="character" w:styleId="FollowedHyperlink">
    <w:name w:val="FollowedHyperlink"/>
    <w:basedOn w:val="DefaultParagraphFont"/>
    <w:qFormat/>
    <w:rPr>
      <w:color w:val="000000"/>
      <w:u w:val="none"/>
    </w:rPr>
  </w:style>
  <w:style w:type="character" w:styleId="Hyperlink">
    <w:name w:val="Hyperlink"/>
    <w:basedOn w:val="DefaultParagraphFont"/>
    <w:qFormat/>
    <w:rPr>
      <w:color w:val="000000"/>
      <w:u w:val="none"/>
    </w:rPr>
  </w:style>
  <w:style w:type="character" w:customStyle="1" w:styleId="on">
    <w:name w:val="on"/>
    <w:basedOn w:val="DefaultParagraphFont"/>
    <w:qFormat/>
    <w:rPr>
      <w:color w:val="FFFFFF"/>
      <w:shd w:val="clear" w:color="auto" w:fil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Hang Lin</cp:lastModifiedBy>
  <cp:revision>37</cp:revision>
  <cp:lastPrinted>2021-11-29T00:22:00Z</cp:lastPrinted>
  <dcterms:created xsi:type="dcterms:W3CDTF">2016-11-16T08:22:00Z</dcterms:created>
  <dcterms:modified xsi:type="dcterms:W3CDTF">2021-12-01T06:24:00Z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