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杭州师范大学评卷点选考评卷教师和工作人员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疫情防控须知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asciiTheme="majorEastAsia" w:hAnsiTheme="majorEastAsia" w:eastAsiaTheme="majorEastAsia"/>
          <w:sz w:val="26"/>
          <w:szCs w:val="26"/>
        </w:rPr>
        <w:t>1</w:t>
      </w:r>
      <w:r>
        <w:rPr>
          <w:rFonts w:hint="eastAsia" w:cs="Times New Roman" w:asciiTheme="majorEastAsia" w:hAnsiTheme="majorEastAsia" w:eastAsiaTheme="majorEastAsia"/>
          <w:sz w:val="26"/>
          <w:szCs w:val="26"/>
        </w:rPr>
        <w:t>.评卷教师和工作人员须提前14天通过支付宝完成本人浙江健康码（浙江省内各市健康码可通用）的申领。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cs="Times New Roman" w:asciiTheme="majorEastAsia" w:hAnsiTheme="majorEastAsia" w:eastAsiaTheme="majorEastAsia"/>
          <w:sz w:val="26"/>
          <w:szCs w:val="26"/>
        </w:rPr>
        <w:t>2.健康码为绿码且体温正常、无相关症状（干咳、乏力、咽痛、腹泻等）的人员可参加评卷工作。健康监测出现异常情况的工作人员均不能参加评卷工作。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cs="Times New Roman" w:asciiTheme="majorEastAsia" w:hAnsiTheme="majorEastAsia" w:eastAsiaTheme="majorEastAsia"/>
          <w:sz w:val="26"/>
          <w:szCs w:val="26"/>
        </w:rPr>
        <w:t>3.评卷前14天接受健康监测，若出现健康码异常、体温异常（≥37.3℃）、有相关症状（干咳、乏力、咽痛、腹泻等）等情况及时向所在学校报告。在参加评卷工作前尽量不出省，不去人口密集的公共场所，少串门，少扎堆。若有7天内出省情况的，原则上不得参加评卷工作。若确需参加，实施考前7天内核酸检测，凭核酸检测阴性报告方可参加评卷工作（到过高风险地区或近距离接触过来自高风险地区人群的，除提供核酸检测阴性报告外，还需肺部影像学检查无异常的报告）。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cs="Times New Roman" w:asciiTheme="majorEastAsia" w:hAnsiTheme="majorEastAsia" w:eastAsiaTheme="majorEastAsia"/>
          <w:sz w:val="26"/>
          <w:szCs w:val="26"/>
        </w:rPr>
        <w:t>4.评卷教师和工作人员须经确认体温正常，方能进入评卷场所开展评卷工作。评卷教师评卷期间建议住校内宾馆，尽量不出校园，确有需要进出的，请从仓前校区南大门出入并配合体温检测，自驾车辆请按指引有序停放。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cs="Times New Roman" w:asciiTheme="majorEastAsia" w:hAnsiTheme="majorEastAsia" w:eastAsiaTheme="majorEastAsia"/>
          <w:sz w:val="26"/>
          <w:szCs w:val="26"/>
        </w:rPr>
        <w:t>5.评卷人员需全程佩戴口罩。进评卷场所后进行手部消毒。</w:t>
      </w:r>
    </w:p>
    <w:p>
      <w:pPr>
        <w:pStyle w:val="2"/>
        <w:ind w:firstLine="617"/>
        <w:rPr>
          <w:rFonts w:cs="Times New Roman" w:asciiTheme="majorEastAsia" w:hAnsiTheme="majorEastAsia" w:eastAsiaTheme="majorEastAsia"/>
          <w:sz w:val="26"/>
          <w:szCs w:val="26"/>
        </w:rPr>
      </w:pPr>
      <w:r>
        <w:rPr>
          <w:rFonts w:hint="eastAsia" w:cs="Times New Roman" w:asciiTheme="majorEastAsia" w:hAnsiTheme="majorEastAsia" w:eastAsiaTheme="majorEastAsia"/>
          <w:sz w:val="26"/>
          <w:szCs w:val="26"/>
        </w:rPr>
        <w:t>6.评卷人员在评卷期间如自己有发热等症状，要及时向本评卷点临时医疗防治站医务人员报告。</w:t>
      </w:r>
    </w:p>
    <w:p>
      <w:pPr>
        <w:pStyle w:val="2"/>
        <w:spacing w:line="40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杭州师范大学评卷点选考评卷教师和工作人员健康状况报告表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241"/>
        <w:gridCol w:w="416"/>
        <w:gridCol w:w="212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72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联系电话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72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性别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身份证号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72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所在单位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727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赴</w:t>
            </w:r>
            <w:r>
              <w:rPr>
                <w:rFonts w:hint="eastAsia" w:ascii="Times New Roman" w:hAnsi="Times New Roman" w:eastAsia="仿宋"/>
                <w:szCs w:val="21"/>
              </w:rPr>
              <w:t>评卷点</w:t>
            </w:r>
            <w:r>
              <w:rPr>
                <w:rFonts w:ascii="Times New Roman" w:hAnsi="Times New Roman" w:eastAsia="仿宋"/>
                <w:szCs w:val="21"/>
              </w:rPr>
              <w:t>实际乘坐的交通工具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□自驾 </w:t>
            </w:r>
            <w:r>
              <w:rPr>
                <w:rFonts w:hint="eastAsia"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Cs w:val="21"/>
              </w:rPr>
              <w:t>高铁火车 □长途客运 □地铁公交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778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□车牌号 □车次及日期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请提供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评卷前14天</w:t>
            </w:r>
            <w:r>
              <w:rPr>
                <w:rFonts w:ascii="Times New Roman" w:hAnsi="Times New Roman" w:eastAsia="仿宋"/>
                <w:b/>
                <w:szCs w:val="21"/>
              </w:rPr>
              <w:t>本人身体健康状况，认真如实填写下列信息，并于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评卷当天</w:t>
            </w:r>
            <w:r>
              <w:rPr>
                <w:rFonts w:ascii="Times New Roman" w:hAnsi="Times New Roman" w:eastAsia="仿宋"/>
                <w:b/>
                <w:szCs w:val="21"/>
              </w:rPr>
              <w:t>到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评卷</w:t>
            </w:r>
            <w:r>
              <w:rPr>
                <w:rFonts w:ascii="Times New Roman" w:hAnsi="Times New Roman" w:eastAsia="仿宋"/>
                <w:b/>
                <w:szCs w:val="21"/>
              </w:rPr>
              <w:t>点提交本表。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评卷教师评卷期间尽量不出校园，确有需要进出的，请从仓前校区南大门出入并配合体温检测，自驾车辆请按指引有序停放。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7" w:type="dxa"/>
            <w:vAlign w:val="center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评卷前7天内是否有出省情况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有    </w:t>
            </w:r>
            <w:r>
              <w:rPr>
                <w:rFonts w:hint="eastAsia"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>无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如有，出省地区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7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评卷</w:t>
            </w:r>
            <w:r>
              <w:rPr>
                <w:rFonts w:ascii="Times New Roman" w:hAnsi="Times New Roman" w:eastAsia="仿宋"/>
                <w:bCs/>
                <w:szCs w:val="21"/>
              </w:rPr>
              <w:t>前两周本人身体健康状况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有无出现过发热、干咳、乏力、咽痛、腹泻等症状</w:t>
            </w:r>
          </w:p>
        </w:tc>
        <w:tc>
          <w:tcPr>
            <w:tcW w:w="20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有   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727" w:type="dxa"/>
            <w:vMerge w:val="continue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778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有过上述症状，具体症状为：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505" w:type="dxa"/>
            <w:gridSpan w:val="4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是否是既往感染者（确诊病例或无症状感染者）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是     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505" w:type="dxa"/>
            <w:gridSpan w:val="4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是否是感染者的密切接触者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近2周是否有流行病学史（到过高风险地区或近距离接触过来自高风险地区人群）</w:t>
            </w:r>
          </w:p>
        </w:tc>
        <w:tc>
          <w:tcPr>
            <w:tcW w:w="2017" w:type="dxa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72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是否为须做核酸检测者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是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否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核酸检测结果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 w:val="19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 w:val="19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 w:val="19"/>
                <w:szCs w:val="21"/>
              </w:rPr>
              <w:t xml:space="preserve"> 阴性</w:t>
            </w:r>
            <w:r>
              <w:rPr>
                <w:rFonts w:hint="eastAsia" w:ascii="Times New Roman" w:hAnsi="Times New Roman" w:eastAsia="仿宋"/>
                <w:sz w:val="19"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sz w:val="19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 w:val="19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 w:val="19"/>
                <w:szCs w:val="21"/>
              </w:rPr>
              <w:t xml:space="preserve">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72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是否为须做肺部影像学检查者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是 </w:t>
            </w:r>
          </w:p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否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肺部影像学检查结果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正常   </w:t>
            </w: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ascii="Times New Roman" w:hAnsi="Times New Roman" w:eastAsia="仿宋"/>
                <w:szCs w:val="21"/>
              </w:rPr>
              <w:t xml:space="preserve">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7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Cs w:val="21"/>
              </w:rPr>
              <w:t>检测记录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7月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月   日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健康码检查情况</w:t>
            </w:r>
          </w:p>
          <w:p>
            <w:pPr>
              <w:pStyle w:val="2"/>
              <w:spacing w:line="2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□绿码 □黄码 □红码</w:t>
            </w:r>
          </w:p>
        </w:tc>
        <w:tc>
          <w:tcPr>
            <w:tcW w:w="2017" w:type="dxa"/>
            <w:vMerge w:val="restart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检测检查员签名：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评卷点实测体温：     ℃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2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ind w:firstLine="2400" w:firstLineChars="1000"/>
      </w:pPr>
      <w:r>
        <w:rPr>
          <w:rFonts w:hint="eastAsia" w:ascii="仿宋" w:hAnsi="仿宋" w:eastAsia="仿宋" w:cs="仿宋"/>
          <w:sz w:val="24"/>
        </w:rPr>
        <w:t>评卷教师（评卷工作人员）签名：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D09DE"/>
    <w:rsid w:val="00003A75"/>
    <w:rsid w:val="00A075DC"/>
    <w:rsid w:val="00DB7F25"/>
    <w:rsid w:val="0FED09DE"/>
    <w:rsid w:val="30AC7032"/>
    <w:rsid w:val="74E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208</Words>
  <Characters>1192</Characters>
  <Lines>9</Lines>
  <Paragraphs>2</Paragraphs>
  <TotalTime>0</TotalTime>
  <ScaleCrop>false</ScaleCrop>
  <LinksUpToDate>false</LinksUpToDate>
  <CharactersWithSpaces>1398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2020-07-07T02:18:00Z</dcterms:created>
  <dc:creator>vivian</dc:creator>
  <cp:lastModifiedBy>fupeien</cp:lastModifiedBy>
  <dcterms:modified xsi:type="dcterms:W3CDTF">2020-12-30T02:02:57Z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